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5D88" w14:textId="67F5BA38" w:rsidR="001B4245" w:rsidRPr="001B4245" w:rsidRDefault="0025315E" w:rsidP="006A1DE1">
      <w:pPr>
        <w:pStyle w:val="TableParagraph"/>
        <w:spacing w:line="480" w:lineRule="auto"/>
        <w:jc w:val="center"/>
        <w:rPr>
          <w:rFonts w:ascii="Times New Roman" w:eastAsia="TimesNewRoman" w:hAnsi="Times New Roman"/>
          <w:b/>
          <w:bCs/>
          <w:i/>
          <w:iCs/>
          <w:sz w:val="24"/>
          <w:szCs w:val="24"/>
          <w:lang w:eastAsia="es-ES"/>
        </w:rPr>
      </w:pPr>
      <w:r w:rsidRPr="0016187F">
        <w:rPr>
          <w:rFonts w:ascii="Times New Roman" w:hAnsi="Times New Roman"/>
          <w:bCs/>
          <w:sz w:val="24"/>
          <w:szCs w:val="24"/>
        </w:rPr>
        <w:t>See</w:t>
      </w:r>
      <w:r w:rsidR="00613CA8">
        <w:rPr>
          <w:rFonts w:ascii="Times New Roman" w:hAnsi="Times New Roman"/>
          <w:bCs/>
          <w:sz w:val="24"/>
          <w:szCs w:val="24"/>
        </w:rPr>
        <w:t xml:space="preserve"> </w:t>
      </w:r>
      <w:r w:rsidRPr="0016187F">
        <w:rPr>
          <w:rFonts w:ascii="Times New Roman" w:hAnsi="Times New Roman"/>
          <w:bCs/>
          <w:sz w:val="24"/>
          <w:szCs w:val="24"/>
        </w:rPr>
        <w:t>Instructions</w:t>
      </w:r>
      <w:r w:rsidR="00613CA8">
        <w:rPr>
          <w:rFonts w:ascii="Times New Roman" w:hAnsi="Times New Roman"/>
          <w:bCs/>
          <w:sz w:val="24"/>
          <w:szCs w:val="24"/>
        </w:rPr>
        <w:t xml:space="preserve"> </w:t>
      </w:r>
      <w:r w:rsidRPr="0016187F">
        <w:rPr>
          <w:rFonts w:ascii="Times New Roman" w:hAnsi="Times New Roman"/>
          <w:bCs/>
          <w:sz w:val="24"/>
          <w:szCs w:val="24"/>
        </w:rPr>
        <w:t>for</w:t>
      </w:r>
      <w:r w:rsidR="00613CA8">
        <w:rPr>
          <w:rFonts w:ascii="Times New Roman" w:hAnsi="Times New Roman"/>
          <w:bCs/>
          <w:sz w:val="24"/>
          <w:szCs w:val="24"/>
        </w:rPr>
        <w:t xml:space="preserve"> </w:t>
      </w:r>
      <w:r w:rsidRPr="001B4245">
        <w:rPr>
          <w:rFonts w:ascii="Times New Roman" w:hAnsi="Times New Roman"/>
          <w:b/>
          <w:color w:val="FF0000"/>
          <w:sz w:val="24"/>
          <w:szCs w:val="24"/>
        </w:rPr>
        <w:t>Author</w:t>
      </w:r>
      <w:r w:rsidR="00613CA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1B4245">
        <w:rPr>
          <w:rFonts w:ascii="Times New Roman" w:hAnsi="Times New Roman"/>
          <w:b/>
          <w:color w:val="FF0000"/>
          <w:sz w:val="24"/>
          <w:szCs w:val="24"/>
        </w:rPr>
        <w:t>guideline</w:t>
      </w:r>
      <w:r w:rsidR="00613CA8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1B4245">
        <w:rPr>
          <w:rFonts w:ascii="Times New Roman" w:hAnsi="Times New Roman"/>
          <w:bCs/>
          <w:sz w:val="24"/>
          <w:szCs w:val="24"/>
        </w:rPr>
        <w:t>and</w:t>
      </w:r>
      <w:r w:rsidR="00613CA8">
        <w:rPr>
          <w:rFonts w:ascii="Times New Roman" w:hAnsi="Times New Roman"/>
          <w:bCs/>
          <w:sz w:val="24"/>
          <w:szCs w:val="24"/>
        </w:rPr>
        <w:t xml:space="preserve"> </w:t>
      </w:r>
      <w:r w:rsidR="001B4245" w:rsidRPr="0016187F">
        <w:rPr>
          <w:rFonts w:ascii="Times New Roman" w:eastAsia="TimesNewRoman" w:hAnsi="Times New Roman"/>
          <w:b/>
          <w:bCs/>
          <w:i/>
          <w:iCs/>
          <w:color w:val="FF0000"/>
          <w:sz w:val="24"/>
          <w:szCs w:val="24"/>
          <w:lang w:eastAsia="es-ES"/>
        </w:rPr>
        <w:t>Characterization</w:t>
      </w:r>
      <w:r w:rsidR="00613CA8">
        <w:rPr>
          <w:rFonts w:ascii="Times New Roman" w:eastAsia="TimesNewRoman" w:hAnsi="Times New Roman"/>
          <w:b/>
          <w:bCs/>
          <w:i/>
          <w:iCs/>
          <w:color w:val="FF0000"/>
          <w:sz w:val="24"/>
          <w:szCs w:val="24"/>
          <w:lang w:eastAsia="es-ES"/>
        </w:rPr>
        <w:t xml:space="preserve"> </w:t>
      </w:r>
      <w:r w:rsidR="001B4245" w:rsidRPr="001B4245">
        <w:rPr>
          <w:rFonts w:ascii="Times New Roman" w:eastAsia="TimesNewRoman" w:hAnsi="Times New Roman"/>
          <w:b/>
          <w:bCs/>
          <w:i/>
          <w:iCs/>
          <w:color w:val="FF0000"/>
          <w:sz w:val="24"/>
          <w:szCs w:val="24"/>
          <w:lang w:eastAsia="es-ES"/>
        </w:rPr>
        <w:t>Requirements</w:t>
      </w:r>
      <w:r w:rsidR="00613CA8">
        <w:rPr>
          <w:rFonts w:ascii="Times New Roman" w:eastAsia="TimesNewRoman" w:hAnsi="Times New Roman"/>
          <w:b/>
          <w:bCs/>
          <w:i/>
          <w:iCs/>
          <w:color w:val="FF0000"/>
          <w:sz w:val="24"/>
          <w:szCs w:val="24"/>
          <w:lang w:eastAsia="es-ES"/>
        </w:rPr>
        <w:t xml:space="preserve"> </w:t>
      </w:r>
      <w:r w:rsidR="001B4245" w:rsidRPr="001B4245">
        <w:rPr>
          <w:rFonts w:ascii="Times New Roman" w:eastAsia="TimesNewRoman" w:hAnsi="Times New Roman"/>
          <w:b/>
          <w:bCs/>
          <w:i/>
          <w:iCs/>
          <w:sz w:val="24"/>
          <w:szCs w:val="24"/>
          <w:lang w:eastAsia="es-ES"/>
        </w:rPr>
        <w:t>for</w:t>
      </w:r>
      <w:r w:rsidR="00613CA8">
        <w:rPr>
          <w:rFonts w:ascii="Times New Roman" w:eastAsia="TimesNewRoman" w:hAnsi="Times New Roman"/>
          <w:b/>
          <w:bCs/>
          <w:i/>
          <w:iCs/>
          <w:sz w:val="24"/>
          <w:szCs w:val="24"/>
          <w:lang w:eastAsia="es-ES"/>
        </w:rPr>
        <w:t xml:space="preserve"> </w:t>
      </w:r>
      <w:r w:rsidR="001B4245" w:rsidRPr="001B4245">
        <w:rPr>
          <w:rFonts w:ascii="Times New Roman" w:eastAsia="TimesNewRoman" w:hAnsi="Times New Roman"/>
          <w:b/>
          <w:bCs/>
          <w:i/>
          <w:iCs/>
          <w:sz w:val="24"/>
          <w:szCs w:val="24"/>
          <w:lang w:eastAsia="es-ES"/>
        </w:rPr>
        <w:t>the</w:t>
      </w:r>
    </w:p>
    <w:p w14:paraId="3BA32C5D" w14:textId="04938A3F" w:rsidR="0025315E" w:rsidRPr="0016187F" w:rsidRDefault="00613CA8" w:rsidP="006A1DE1">
      <w:pPr>
        <w:pStyle w:val="TableParagraph"/>
        <w:spacing w:line="480" w:lineRule="auto"/>
        <w:jc w:val="center"/>
      </w:pPr>
      <w:r>
        <w:rPr>
          <w:rFonts w:ascii="Times New Roman" w:eastAsia="TimesNewRoman" w:hAnsi="Times New Roman"/>
          <w:b/>
          <w:bCs/>
          <w:i/>
          <w:iCs/>
          <w:sz w:val="24"/>
          <w:szCs w:val="24"/>
          <w:lang w:eastAsia="es-ES"/>
        </w:rPr>
        <w:t xml:space="preserve"> </w:t>
      </w:r>
      <w:r w:rsidR="001B4245" w:rsidRPr="001B4245">
        <w:rPr>
          <w:rFonts w:ascii="Times New Roman" w:eastAsia="TimesNewRoman" w:hAnsi="Times New Roman"/>
          <w:b/>
          <w:bCs/>
          <w:i/>
          <w:iCs/>
          <w:sz w:val="24"/>
          <w:szCs w:val="24"/>
          <w:lang w:eastAsia="es-ES"/>
        </w:rPr>
        <w:t>JBCS</w:t>
      </w:r>
      <w:r>
        <w:rPr>
          <w:rFonts w:ascii="Times New Roman" w:eastAsia="TimesNewRoman" w:hAnsi="Times New Roman"/>
          <w:b/>
          <w:bCs/>
          <w:i/>
          <w:iCs/>
          <w:sz w:val="24"/>
          <w:szCs w:val="24"/>
          <w:lang w:eastAsia="es-ES"/>
        </w:rPr>
        <w:t xml:space="preserve"> </w:t>
      </w:r>
      <w:r w:rsidR="001B4245" w:rsidRPr="001B4245">
        <w:rPr>
          <w:rFonts w:ascii="Times New Roman" w:eastAsia="TimesNewRoman" w:hAnsi="Times New Roman"/>
          <w:b/>
          <w:bCs/>
          <w:i/>
          <w:iCs/>
          <w:sz w:val="24"/>
          <w:szCs w:val="24"/>
          <w:lang w:eastAsia="es-ES"/>
        </w:rPr>
        <w:t>Submissions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5315E" w:rsidRPr="0016187F">
        <w:rPr>
          <w:rFonts w:ascii="Times New Roman" w:hAnsi="Times New Roman"/>
          <w:bCs/>
          <w:sz w:val="24"/>
          <w:szCs w:val="24"/>
        </w:rPr>
        <w:t>at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hyperlink r:id="rId6" w:history="1">
        <w:r w:rsidR="003C31AA" w:rsidRPr="0016187F">
          <w:rPr>
            <w:rStyle w:val="Hyperlink"/>
            <w:rFonts w:ascii="Times New Roman" w:hAnsi="Times New Roman"/>
            <w:bCs/>
            <w:sz w:val="24"/>
            <w:szCs w:val="24"/>
          </w:rPr>
          <w:t>http://jbcs.sbq.org.br/instr.for_authors</w:t>
        </w:r>
      </w:hyperlink>
    </w:p>
    <w:p w14:paraId="48F29322" w14:textId="77777777" w:rsidR="0016187F" w:rsidRPr="0016187F" w:rsidRDefault="0016187F" w:rsidP="006A1DE1">
      <w:pPr>
        <w:pStyle w:val="TableParagraph"/>
        <w:spacing w:line="480" w:lineRule="auto"/>
        <w:jc w:val="center"/>
        <w:rPr>
          <w:rFonts w:ascii="Times New Roman" w:eastAsia="TimesNewRoman" w:hAnsi="Times New Roman"/>
          <w:sz w:val="24"/>
          <w:szCs w:val="24"/>
          <w:lang w:eastAsia="es-ES"/>
        </w:rPr>
      </w:pPr>
    </w:p>
    <w:p w14:paraId="7DE9BB0E" w14:textId="77777777" w:rsidR="0025315E" w:rsidRPr="0016187F" w:rsidRDefault="0025315E" w:rsidP="006A1DE1">
      <w:pPr>
        <w:pStyle w:val="TableParagraph"/>
        <w:spacing w:line="480" w:lineRule="auto"/>
        <w:jc w:val="both"/>
        <w:rPr>
          <w:rFonts w:ascii="Times New Roman" w:eastAsia="TimesNewRoman" w:hAnsi="Times New Roman"/>
          <w:sz w:val="24"/>
          <w:szCs w:val="24"/>
          <w:lang w:eastAsia="es-ES"/>
        </w:rPr>
      </w:pPr>
    </w:p>
    <w:p w14:paraId="0ABA0F09" w14:textId="6CB1F918" w:rsidR="0025315E" w:rsidRPr="0016187F" w:rsidRDefault="0025315E" w:rsidP="006A1DE1">
      <w:pPr>
        <w:pStyle w:val="Corpodetexto"/>
        <w:widowControl w:val="0"/>
        <w:spacing w:line="480" w:lineRule="auto"/>
        <w:jc w:val="center"/>
      </w:pPr>
      <w:r w:rsidRPr="0016187F">
        <w:t>Template</w:t>
      </w:r>
      <w:r w:rsidR="00613CA8">
        <w:t xml:space="preserve"> </w:t>
      </w:r>
      <w:r w:rsidRPr="0016187F">
        <w:t>for</w:t>
      </w:r>
      <w:r w:rsidR="00613CA8">
        <w:t xml:space="preserve"> </w:t>
      </w:r>
      <w:r w:rsidRPr="0016187F">
        <w:t>Submission</w:t>
      </w:r>
      <w:r w:rsidR="00613CA8">
        <w:t xml:space="preserve"> </w:t>
      </w:r>
      <w:r w:rsidRPr="0016187F">
        <w:t>of</w:t>
      </w:r>
      <w:r w:rsidR="00613CA8">
        <w:t xml:space="preserve"> </w:t>
      </w:r>
      <w:r w:rsidRPr="0016187F">
        <w:t>Manuscripts</w:t>
      </w:r>
      <w:r w:rsidR="00613CA8">
        <w:t xml:space="preserve"> </w:t>
      </w:r>
      <w:r w:rsidRPr="0016187F">
        <w:t>to</w:t>
      </w:r>
      <w:r w:rsidR="00613CA8">
        <w:t xml:space="preserve"> </w:t>
      </w:r>
      <w:r w:rsidRPr="0016187F">
        <w:t>the</w:t>
      </w:r>
    </w:p>
    <w:p w14:paraId="1EDF84FE" w14:textId="25C844C4" w:rsidR="0025315E" w:rsidRPr="0016187F" w:rsidRDefault="0025315E" w:rsidP="006A1DE1">
      <w:pPr>
        <w:pStyle w:val="Corpodetexto"/>
        <w:widowControl w:val="0"/>
        <w:spacing w:line="480" w:lineRule="auto"/>
        <w:jc w:val="center"/>
        <w:rPr>
          <w:i/>
        </w:rPr>
      </w:pPr>
      <w:r w:rsidRPr="0016187F">
        <w:rPr>
          <w:i/>
        </w:rPr>
        <w:t>Journal</w:t>
      </w:r>
      <w:r w:rsidR="00613CA8">
        <w:rPr>
          <w:i/>
        </w:rPr>
        <w:t xml:space="preserve"> </w:t>
      </w:r>
      <w:r w:rsidRPr="0016187F">
        <w:rPr>
          <w:i/>
        </w:rPr>
        <w:t>of</w:t>
      </w:r>
      <w:r w:rsidR="00613CA8">
        <w:rPr>
          <w:i/>
        </w:rPr>
        <w:t xml:space="preserve"> </w:t>
      </w:r>
      <w:r w:rsidRPr="0016187F">
        <w:rPr>
          <w:i/>
        </w:rPr>
        <w:t>the</w:t>
      </w:r>
      <w:r w:rsidR="00613CA8">
        <w:rPr>
          <w:i/>
        </w:rPr>
        <w:t xml:space="preserve"> </w:t>
      </w:r>
      <w:r w:rsidRPr="0016187F">
        <w:rPr>
          <w:i/>
        </w:rPr>
        <w:t>Brazilian</w:t>
      </w:r>
      <w:r w:rsidR="00613CA8">
        <w:rPr>
          <w:i/>
        </w:rPr>
        <w:t xml:space="preserve"> </w:t>
      </w:r>
      <w:r w:rsidRPr="0016187F">
        <w:rPr>
          <w:i/>
        </w:rPr>
        <w:t>Chemical</w:t>
      </w:r>
      <w:r w:rsidR="00613CA8">
        <w:rPr>
          <w:i/>
        </w:rPr>
        <w:t xml:space="preserve"> </w:t>
      </w:r>
      <w:r w:rsidRPr="0016187F">
        <w:rPr>
          <w:i/>
        </w:rPr>
        <w:t>Society</w:t>
      </w:r>
    </w:p>
    <w:p w14:paraId="7FFDCB01" w14:textId="77777777" w:rsidR="0025315E" w:rsidRPr="0016187F" w:rsidRDefault="0025315E" w:rsidP="006A1DE1">
      <w:pPr>
        <w:pStyle w:val="TableParagraph"/>
        <w:spacing w:line="480" w:lineRule="auto"/>
        <w:jc w:val="both"/>
        <w:rPr>
          <w:rFonts w:ascii="Times New Roman" w:eastAsia="TimesNewRoman" w:hAnsi="Times New Roman"/>
          <w:sz w:val="24"/>
          <w:szCs w:val="24"/>
          <w:lang w:eastAsia="es-ES"/>
        </w:rPr>
      </w:pPr>
    </w:p>
    <w:p w14:paraId="4661D12F" w14:textId="77777777" w:rsidR="0025315E" w:rsidRPr="0016187F" w:rsidRDefault="0025315E" w:rsidP="006A1DE1">
      <w:pPr>
        <w:pStyle w:val="TableParagraph"/>
        <w:spacing w:line="480" w:lineRule="auto"/>
        <w:jc w:val="both"/>
        <w:rPr>
          <w:rFonts w:ascii="Times New Roman" w:eastAsia="TimesNewRoman" w:hAnsi="Times New Roman"/>
          <w:sz w:val="24"/>
          <w:szCs w:val="24"/>
          <w:lang w:eastAsia="es-ES"/>
        </w:rPr>
      </w:pPr>
    </w:p>
    <w:p w14:paraId="31A2E09A" w14:textId="35119C6E" w:rsidR="0025315E" w:rsidRPr="0016187F" w:rsidRDefault="0025315E" w:rsidP="006A1DE1">
      <w:pPr>
        <w:pStyle w:val="TableParagraph"/>
        <w:spacing w:line="480" w:lineRule="auto"/>
        <w:jc w:val="both"/>
        <w:rPr>
          <w:rFonts w:ascii="Times New Roman" w:eastAsia="TimesNewRoman" w:hAnsi="Times New Roman"/>
          <w:b/>
          <w:sz w:val="24"/>
          <w:szCs w:val="24"/>
          <w:lang w:eastAsia="es-ES"/>
        </w:rPr>
      </w:pPr>
      <w:r w:rsidRPr="0016187F">
        <w:rPr>
          <w:rFonts w:ascii="Times New Roman" w:eastAsia="TimesNewRoman" w:hAnsi="Times New Roman"/>
          <w:b/>
          <w:sz w:val="24"/>
          <w:szCs w:val="24"/>
          <w:lang w:eastAsia="es-ES"/>
        </w:rPr>
        <w:t>Graphical</w:t>
      </w:r>
      <w:r w:rsidR="00613CA8">
        <w:rPr>
          <w:rFonts w:ascii="Times New Roman" w:eastAsia="TimesNewRoman" w:hAnsi="Times New Roman"/>
          <w:b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b/>
          <w:sz w:val="24"/>
          <w:szCs w:val="24"/>
          <w:lang w:eastAsia="es-ES"/>
        </w:rPr>
        <w:t>Abstract</w:t>
      </w:r>
      <w:r w:rsidR="00613CA8">
        <w:rPr>
          <w:rFonts w:ascii="Times New Roman" w:eastAsia="TimesNewRoman" w:hAnsi="Times New Roman"/>
          <w:b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b/>
          <w:sz w:val="24"/>
          <w:szCs w:val="24"/>
          <w:lang w:eastAsia="es-ES"/>
        </w:rPr>
        <w:t>(GA)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500"/>
      </w:tblGrid>
      <w:tr w:rsidR="00FE28CF" w:rsidRPr="005364FF" w14:paraId="04A58CEB" w14:textId="77777777" w:rsidTr="002C3565">
        <w:tc>
          <w:tcPr>
            <w:tcW w:w="5500" w:type="dxa"/>
            <w:shd w:val="clear" w:color="auto" w:fill="auto"/>
          </w:tcPr>
          <w:p w14:paraId="2124322C" w14:textId="05A463CC" w:rsidR="00FE28CF" w:rsidRPr="0016187F" w:rsidRDefault="00FE28CF" w:rsidP="006A1DE1">
            <w:pPr>
              <w:pStyle w:val="TableParagraph"/>
              <w:spacing w:line="480" w:lineRule="auto"/>
              <w:jc w:val="both"/>
              <w:rPr>
                <w:rFonts w:ascii="Times New Roman" w:eastAsia="TimesNewRoman" w:hAnsi="Times New Roman"/>
                <w:b/>
                <w:sz w:val="24"/>
                <w:szCs w:val="24"/>
                <w:lang w:eastAsia="es-ES"/>
              </w:rPr>
            </w:pPr>
            <w:r w:rsidRPr="0016187F">
              <w:rPr>
                <w:rFonts w:ascii="Times New Roman" w:eastAsia="TimesNewRoman" w:hAnsi="Times New Roman"/>
                <w:b/>
                <w:sz w:val="24"/>
                <w:szCs w:val="24"/>
                <w:lang w:eastAsia="es-ES"/>
              </w:rPr>
              <w:t>GA</w:t>
            </w:r>
            <w:r w:rsidR="00613CA8">
              <w:rPr>
                <w:rFonts w:ascii="Times New Roman" w:eastAsia="TimesNewRoman" w:hAnsi="Times New Roman"/>
                <w:b/>
                <w:sz w:val="24"/>
                <w:szCs w:val="24"/>
                <w:lang w:eastAsia="es-ES"/>
              </w:rPr>
              <w:t xml:space="preserve"> </w:t>
            </w:r>
            <w:r w:rsidRPr="0016187F">
              <w:rPr>
                <w:rFonts w:ascii="Times New Roman" w:eastAsia="TimesNewRoman" w:hAnsi="Times New Roman"/>
                <w:b/>
                <w:sz w:val="24"/>
                <w:szCs w:val="24"/>
                <w:lang w:eastAsia="es-ES"/>
              </w:rPr>
              <w:t>Figure:</w:t>
            </w:r>
            <w:r w:rsidR="00613CA8">
              <w:rPr>
                <w:rFonts w:ascii="Times New Roman" w:eastAsia="TimesNewRoman" w:hAnsi="Times New Roman"/>
                <w:b/>
                <w:sz w:val="24"/>
                <w:szCs w:val="24"/>
                <w:lang w:eastAsia="es-ES"/>
              </w:rPr>
              <w:t xml:space="preserve"> </w:t>
            </w:r>
            <w:r w:rsidRPr="0016187F">
              <w:rPr>
                <w:rFonts w:ascii="Times New Roman" w:eastAsia="TimesNewRoman" w:hAnsi="Times New Roman"/>
                <w:sz w:val="24"/>
                <w:szCs w:val="24"/>
                <w:lang w:eastAsia="es-ES"/>
              </w:rPr>
              <w:t>Paste</w:t>
            </w:r>
            <w:r w:rsidR="00613CA8">
              <w:rPr>
                <w:rFonts w:ascii="Times New Roman" w:eastAsia="TimesNewRoman" w:hAnsi="Times New Roman"/>
                <w:sz w:val="24"/>
                <w:szCs w:val="24"/>
                <w:lang w:eastAsia="es-ES"/>
              </w:rPr>
              <w:t xml:space="preserve"> </w:t>
            </w:r>
            <w:r w:rsidRPr="0016187F">
              <w:rPr>
                <w:rFonts w:ascii="Times New Roman" w:eastAsia="TimesNewRoman" w:hAnsi="Times New Roman"/>
                <w:sz w:val="24"/>
                <w:szCs w:val="24"/>
                <w:lang w:eastAsia="es-ES"/>
              </w:rPr>
              <w:t>your</w:t>
            </w:r>
            <w:r w:rsidR="00613CA8">
              <w:rPr>
                <w:rFonts w:ascii="Times New Roman" w:eastAsia="TimesNewRoman" w:hAnsi="Times New Roman"/>
                <w:sz w:val="24"/>
                <w:szCs w:val="24"/>
                <w:lang w:eastAsia="es-ES"/>
              </w:rPr>
              <w:t xml:space="preserve"> </w:t>
            </w:r>
            <w:r w:rsidRPr="0016187F">
              <w:rPr>
                <w:rFonts w:ascii="Times New Roman" w:eastAsia="TimesNewRoman" w:hAnsi="Times New Roman"/>
                <w:sz w:val="24"/>
                <w:szCs w:val="24"/>
                <w:lang w:eastAsia="es-ES"/>
              </w:rPr>
              <w:t>graphic</w:t>
            </w:r>
            <w:r w:rsidR="00613CA8">
              <w:rPr>
                <w:rFonts w:ascii="Times New Roman" w:eastAsia="TimesNewRoman" w:hAnsi="Times New Roman"/>
                <w:sz w:val="24"/>
                <w:szCs w:val="24"/>
                <w:lang w:eastAsia="es-ES"/>
              </w:rPr>
              <w:t xml:space="preserve"> </w:t>
            </w:r>
            <w:r w:rsidRPr="0016187F">
              <w:rPr>
                <w:rFonts w:ascii="Times New Roman" w:eastAsia="TimesNewRoman" w:hAnsi="Times New Roman"/>
                <w:sz w:val="24"/>
                <w:szCs w:val="24"/>
                <w:lang w:eastAsia="es-ES"/>
              </w:rPr>
              <w:t>here.</w:t>
            </w:r>
            <w:r w:rsidR="00613CA8">
              <w:rPr>
                <w:rFonts w:ascii="Times New Roman" w:eastAsia="TimesNewRoman" w:hAnsi="Times New Roman"/>
                <w:sz w:val="24"/>
                <w:szCs w:val="24"/>
                <w:lang w:eastAsia="es-ES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This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image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is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the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one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used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in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the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i/>
                <w:color w:val="00B050"/>
                <w:sz w:val="24"/>
                <w:szCs w:val="24"/>
                <w:shd w:val="clear" w:color="auto" w:fill="FFFFFF"/>
              </w:rPr>
              <w:t>JBCS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posts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in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the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social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media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(Facebook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and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Instagram)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and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index,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so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it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is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very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important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to</w:t>
            </w:r>
            <w:r w:rsidR="00613CA8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>propose</w:t>
            </w:r>
            <w:r w:rsidR="00613CA8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>a</w:t>
            </w:r>
            <w:r w:rsidR="00613CA8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>creative</w:t>
            </w:r>
            <w:r w:rsidR="00613CA8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>figure</w:t>
            </w:r>
            <w:r w:rsidR="00613CA8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>summarizing</w:t>
            </w:r>
            <w:r w:rsidR="00613CA8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>the</w:t>
            </w:r>
            <w:r w:rsidR="00613CA8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>work,</w:t>
            </w:r>
            <w:r w:rsidR="00613CA8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>and</w:t>
            </w:r>
            <w:r w:rsidR="00613CA8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b/>
                <w:color w:val="00B050"/>
                <w:sz w:val="24"/>
                <w:szCs w:val="24"/>
                <w:u w:val="single"/>
                <w:shd w:val="clear" w:color="auto" w:fill="FFFFFF"/>
              </w:rPr>
              <w:t>the</w:t>
            </w:r>
            <w:r w:rsidR="00613CA8">
              <w:rPr>
                <w:rFonts w:ascii="Times New Roman" w:hAnsi="Times New Roman"/>
                <w:b/>
                <w:color w:val="00B05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b/>
                <w:color w:val="00B050"/>
                <w:sz w:val="24"/>
                <w:szCs w:val="24"/>
                <w:u w:val="single"/>
                <w:shd w:val="clear" w:color="auto" w:fill="FFFFFF"/>
              </w:rPr>
              <w:t>resolution</w:t>
            </w:r>
            <w:r w:rsidR="00613CA8">
              <w:rPr>
                <w:rFonts w:ascii="Times New Roman" w:hAnsi="Times New Roman"/>
                <w:b/>
                <w:color w:val="00B05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b/>
                <w:color w:val="00B050"/>
                <w:sz w:val="24"/>
                <w:szCs w:val="24"/>
                <w:u w:val="single"/>
                <w:shd w:val="clear" w:color="auto" w:fill="FFFFFF"/>
              </w:rPr>
              <w:t>is</w:t>
            </w:r>
            <w:r w:rsidR="00613CA8">
              <w:rPr>
                <w:rFonts w:ascii="Times New Roman" w:hAnsi="Times New Roman"/>
                <w:b/>
                <w:color w:val="00B05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1F6F1B" w:rsidRPr="0016187F">
              <w:rPr>
                <w:rFonts w:ascii="Times New Roman" w:hAnsi="Times New Roman"/>
                <w:b/>
                <w:color w:val="00B050"/>
                <w:sz w:val="24"/>
                <w:szCs w:val="24"/>
                <w:u w:val="single"/>
                <w:shd w:val="clear" w:color="auto" w:fill="FFFFFF"/>
              </w:rPr>
              <w:t>fundamental</w:t>
            </w:r>
            <w:r w:rsidR="001F6F1B" w:rsidRPr="0016187F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.</w:t>
            </w:r>
            <w:r w:rsidR="00613CA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The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image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should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be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up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to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  <w:r w:rsidR="00613CA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cm</w:t>
            </w:r>
            <w:r w:rsidR="00613CA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wide</w:t>
            </w:r>
            <w:r w:rsidR="00613CA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and</w:t>
            </w:r>
            <w:r w:rsidR="00613CA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  <w:r w:rsidR="00613CA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cm</w:t>
            </w:r>
            <w:r w:rsidR="00613CA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high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,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and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have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5D2C" w:rsidRPr="0016187F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u w:val="single"/>
              </w:rPr>
              <w:t>a</w:t>
            </w:r>
            <w:r w:rsidR="00613CA8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u w:val="single"/>
              </w:rPr>
              <w:t xml:space="preserve"> </w:t>
            </w:r>
            <w:r w:rsidR="00A65D2C" w:rsidRPr="0016187F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u w:val="single"/>
              </w:rPr>
              <w:t>minimum</w:t>
            </w:r>
            <w:r w:rsidR="00613CA8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u w:val="single"/>
              </w:rPr>
              <w:t xml:space="preserve"> </w:t>
            </w:r>
            <w:r w:rsidR="00A65D2C" w:rsidRPr="0016187F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u w:val="single"/>
              </w:rPr>
              <w:t>resolution</w:t>
            </w:r>
            <w:r w:rsidR="00613CA8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u w:val="single"/>
              </w:rPr>
              <w:t xml:space="preserve"> </w:t>
            </w:r>
            <w:r w:rsidR="00A65D2C" w:rsidRPr="0016187F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u w:val="single"/>
              </w:rPr>
              <w:t>of</w:t>
            </w:r>
            <w:r w:rsidR="00613CA8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u w:val="single"/>
              </w:rPr>
              <w:t xml:space="preserve"> </w:t>
            </w:r>
            <w:r w:rsidR="00A65D2C" w:rsidRPr="0016187F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u w:val="single"/>
              </w:rPr>
              <w:t>600</w:t>
            </w:r>
            <w:r w:rsidR="00613CA8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u w:val="single"/>
              </w:rPr>
              <w:t xml:space="preserve"> </w:t>
            </w:r>
            <w:r w:rsidR="00A65D2C" w:rsidRPr="0016187F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u w:val="single"/>
              </w:rPr>
              <w:t>dpi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.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Accepted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formats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are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tiff,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jpg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and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any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other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editable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format.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A1D" w:rsidRPr="0016187F">
              <w:rPr>
                <w:rFonts w:ascii="Times New Roman" w:hAnsi="Times New Roman"/>
                <w:sz w:val="24"/>
                <w:szCs w:val="24"/>
              </w:rPr>
              <w:t>It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A1D" w:rsidRPr="0016187F">
              <w:rPr>
                <w:rFonts w:ascii="Times New Roman" w:hAnsi="Times New Roman"/>
                <w:sz w:val="24"/>
                <w:szCs w:val="24"/>
              </w:rPr>
              <w:t>should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A1D" w:rsidRPr="0016187F">
              <w:rPr>
                <w:rFonts w:ascii="Times New Roman" w:hAnsi="Times New Roman"/>
                <w:sz w:val="24"/>
                <w:szCs w:val="24"/>
              </w:rPr>
              <w:t>preferentially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A1D" w:rsidRPr="0016187F">
              <w:rPr>
                <w:rFonts w:ascii="Times New Roman" w:hAnsi="Times New Roman"/>
                <w:sz w:val="24"/>
                <w:szCs w:val="24"/>
              </w:rPr>
              <w:t>use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A1D" w:rsidRPr="0016187F">
              <w:rPr>
                <w:rFonts w:ascii="Times New Roman" w:hAnsi="Times New Roman"/>
                <w:sz w:val="24"/>
                <w:szCs w:val="24"/>
              </w:rPr>
              <w:t>colors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A1D" w:rsidRPr="0016187F">
              <w:rPr>
                <w:rFonts w:ascii="Times New Roman" w:hAnsi="Times New Roman"/>
                <w:sz w:val="24"/>
                <w:szCs w:val="24"/>
              </w:rPr>
              <w:t>and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A1D" w:rsidRPr="0016187F">
              <w:rPr>
                <w:rFonts w:ascii="Times New Roman" w:hAnsi="Times New Roman"/>
                <w:sz w:val="24"/>
                <w:szCs w:val="24"/>
              </w:rPr>
              <w:t>have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A1D" w:rsidRPr="0016187F">
              <w:rPr>
                <w:rFonts w:ascii="Times New Roman" w:hAnsi="Times New Roman"/>
                <w:sz w:val="24"/>
                <w:szCs w:val="24"/>
              </w:rPr>
              <w:t>an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A1D" w:rsidRPr="0016187F">
              <w:rPr>
                <w:rFonts w:ascii="Times New Roman" w:hAnsi="Times New Roman"/>
                <w:sz w:val="24"/>
                <w:szCs w:val="24"/>
              </w:rPr>
              <w:t>artistic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A1D" w:rsidRPr="0016187F">
              <w:rPr>
                <w:rFonts w:ascii="Times New Roman" w:hAnsi="Times New Roman"/>
                <w:sz w:val="24"/>
                <w:szCs w:val="24"/>
              </w:rPr>
              <w:t>and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A1D" w:rsidRPr="0016187F">
              <w:rPr>
                <w:rFonts w:ascii="Times New Roman" w:hAnsi="Times New Roman"/>
                <w:sz w:val="24"/>
                <w:szCs w:val="24"/>
              </w:rPr>
              <w:t>imaginative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A1D" w:rsidRPr="0016187F">
              <w:rPr>
                <w:rFonts w:ascii="Times New Roman" w:hAnsi="Times New Roman"/>
                <w:sz w:val="24"/>
                <w:szCs w:val="24"/>
              </w:rPr>
              <w:t>idea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A1D" w:rsidRPr="0016187F">
              <w:rPr>
                <w:rFonts w:ascii="Times New Roman" w:hAnsi="Times New Roman"/>
                <w:sz w:val="24"/>
                <w:szCs w:val="24"/>
              </w:rPr>
              <w:t>without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A1D" w:rsidRPr="0016187F">
              <w:rPr>
                <w:rFonts w:ascii="Times New Roman" w:hAnsi="Times New Roman"/>
                <w:sz w:val="24"/>
                <w:szCs w:val="24"/>
              </w:rPr>
              <w:t>losing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A1D" w:rsidRPr="0016187F">
              <w:rPr>
                <w:rFonts w:ascii="Times New Roman" w:hAnsi="Times New Roman"/>
                <w:sz w:val="24"/>
                <w:szCs w:val="24"/>
              </w:rPr>
              <w:t>the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A1D" w:rsidRPr="0016187F">
              <w:rPr>
                <w:rFonts w:ascii="Times New Roman" w:hAnsi="Times New Roman"/>
                <w:sz w:val="24"/>
                <w:szCs w:val="24"/>
              </w:rPr>
              <w:t>scientific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A1D" w:rsidRPr="0016187F">
              <w:rPr>
                <w:rFonts w:ascii="Times New Roman" w:hAnsi="Times New Roman"/>
                <w:sz w:val="24"/>
                <w:szCs w:val="24"/>
              </w:rPr>
              <w:t>character.</w:t>
            </w:r>
          </w:p>
        </w:tc>
      </w:tr>
      <w:tr w:rsidR="00FE28CF" w:rsidRPr="005364FF" w14:paraId="68975C4C" w14:textId="77777777" w:rsidTr="002C3565">
        <w:tc>
          <w:tcPr>
            <w:tcW w:w="5500" w:type="dxa"/>
            <w:shd w:val="clear" w:color="auto" w:fill="auto"/>
          </w:tcPr>
          <w:p w14:paraId="5E1BB90F" w14:textId="5E081461" w:rsidR="00FE28CF" w:rsidRPr="0016187F" w:rsidRDefault="00FE28CF" w:rsidP="006A1DE1">
            <w:pPr>
              <w:pStyle w:val="TableParagraph"/>
              <w:spacing w:line="480" w:lineRule="auto"/>
              <w:jc w:val="both"/>
              <w:rPr>
                <w:rFonts w:ascii="Times New Roman" w:eastAsia="TimesNewRoman" w:hAnsi="Times New Roman"/>
                <w:b/>
                <w:sz w:val="24"/>
                <w:szCs w:val="24"/>
                <w:lang w:eastAsia="es-ES"/>
              </w:rPr>
            </w:pPr>
            <w:r w:rsidRPr="0016187F">
              <w:rPr>
                <w:rFonts w:ascii="Times New Roman" w:eastAsia="TimesNewRoman" w:hAnsi="Times New Roman"/>
                <w:b/>
                <w:sz w:val="24"/>
                <w:szCs w:val="24"/>
                <w:lang w:eastAsia="es-ES"/>
              </w:rPr>
              <w:t>GA</w:t>
            </w:r>
            <w:r w:rsidR="00613CA8">
              <w:rPr>
                <w:rFonts w:ascii="Times New Roman" w:eastAsia="TimesNewRoman" w:hAnsi="Times New Roman"/>
                <w:b/>
                <w:sz w:val="24"/>
                <w:szCs w:val="24"/>
                <w:lang w:eastAsia="es-ES"/>
              </w:rPr>
              <w:t xml:space="preserve"> </w:t>
            </w:r>
            <w:r w:rsidRPr="0016187F">
              <w:rPr>
                <w:rFonts w:ascii="Times New Roman" w:eastAsia="TimesNewRoman" w:hAnsi="Times New Roman"/>
                <w:b/>
                <w:sz w:val="24"/>
                <w:szCs w:val="24"/>
                <w:lang w:eastAsia="es-ES"/>
              </w:rPr>
              <w:t>Text:</w:t>
            </w:r>
            <w:r w:rsidR="00613CA8">
              <w:rPr>
                <w:rFonts w:ascii="Times New Roman" w:eastAsia="TimesNewRoman" w:hAnsi="Times New Roman"/>
                <w:b/>
                <w:sz w:val="24"/>
                <w:szCs w:val="24"/>
                <w:lang w:eastAsia="es-ES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Insert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here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a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short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(1-3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lines)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explanatory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text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about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the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GA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Figure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(</w:t>
            </w:r>
            <w:r w:rsidR="0027210A" w:rsidRPr="0016187F">
              <w:rPr>
                <w:rFonts w:ascii="Times New Roman" w:hAnsi="Times New Roman"/>
                <w:sz w:val="24"/>
                <w:szCs w:val="24"/>
                <w:u w:val="single"/>
              </w:rPr>
              <w:t>S</w:t>
            </w:r>
            <w:r w:rsidRPr="0016187F">
              <w:rPr>
                <w:rFonts w:ascii="Times New Roman" w:hAnsi="Times New Roman"/>
                <w:sz w:val="24"/>
                <w:szCs w:val="24"/>
                <w:u w:val="single"/>
              </w:rPr>
              <w:t>tyle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Times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New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Roman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12</w:t>
            </w:r>
            <w:r w:rsidR="00FA4D06" w:rsidRPr="0016187F">
              <w:rPr>
                <w:rFonts w:ascii="Times New Roman" w:hAnsi="Times New Roman"/>
                <w:sz w:val="24"/>
                <w:szCs w:val="24"/>
              </w:rPr>
              <w:t>,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D06" w:rsidRPr="0016187F">
              <w:rPr>
                <w:rFonts w:ascii="Times New Roman" w:hAnsi="Times New Roman"/>
                <w:sz w:val="24"/>
                <w:szCs w:val="24"/>
              </w:rPr>
              <w:t>2.0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D06" w:rsidRPr="0016187F">
              <w:rPr>
                <w:rFonts w:ascii="Times New Roman" w:hAnsi="Times New Roman"/>
                <w:sz w:val="24"/>
                <w:szCs w:val="24"/>
              </w:rPr>
              <w:t>line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D06" w:rsidRPr="0016187F">
              <w:rPr>
                <w:rFonts w:ascii="Times New Roman" w:hAnsi="Times New Roman"/>
                <w:sz w:val="24"/>
                <w:szCs w:val="24"/>
              </w:rPr>
              <w:t>spacing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),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summarizing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your</w:t>
            </w:r>
            <w:r w:rsidR="00613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87F">
              <w:rPr>
                <w:rFonts w:ascii="Times New Roman" w:hAnsi="Times New Roman"/>
                <w:sz w:val="24"/>
                <w:szCs w:val="24"/>
              </w:rPr>
              <w:t>work.</w:t>
            </w:r>
          </w:p>
        </w:tc>
      </w:tr>
    </w:tbl>
    <w:p w14:paraId="11BCC660" w14:textId="77777777" w:rsidR="00FE28CF" w:rsidRPr="0016187F" w:rsidRDefault="00FE28CF" w:rsidP="006A1DE1">
      <w:pPr>
        <w:pStyle w:val="Authors"/>
        <w:widowControl w:val="0"/>
        <w:spacing w:before="0" w:after="0" w:line="480" w:lineRule="auto"/>
        <w:jc w:val="left"/>
        <w:rPr>
          <w:rFonts w:eastAsia="TimesNewRoman"/>
          <w:b w:val="0"/>
          <w:lang w:val="en-US" w:eastAsia="es-ES"/>
        </w:rPr>
      </w:pPr>
    </w:p>
    <w:p w14:paraId="1A18511E" w14:textId="59988EEA" w:rsidR="0025315E" w:rsidRPr="0016187F" w:rsidRDefault="00E26B8C" w:rsidP="0016187F">
      <w:pPr>
        <w:pStyle w:val="TableParagraph"/>
        <w:spacing w:line="480" w:lineRule="auto"/>
        <w:jc w:val="center"/>
        <w:rPr>
          <w:rFonts w:eastAsia="TimesNewRoman"/>
          <w:lang w:eastAsia="es-ES"/>
        </w:rPr>
      </w:pPr>
      <w:r w:rsidRPr="0016187F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>IMPORTANT:</w:t>
      </w:r>
      <w:r w:rsidR="00613CA8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 xml:space="preserve"> </w:t>
      </w:r>
      <w:r w:rsidRPr="0016187F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>Read</w:t>
      </w:r>
      <w:r w:rsidR="00613CA8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 xml:space="preserve"> </w:t>
      </w:r>
      <w:r w:rsidRPr="0016187F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>and</w:t>
      </w:r>
      <w:r w:rsidR="00613CA8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 xml:space="preserve"> </w:t>
      </w:r>
      <w:r w:rsidRPr="0016187F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>delete</w:t>
      </w:r>
      <w:r w:rsidR="00613CA8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 xml:space="preserve"> </w:t>
      </w:r>
      <w:r w:rsidRPr="0016187F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>the</w:t>
      </w:r>
      <w:r w:rsidR="00613CA8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 xml:space="preserve"> </w:t>
      </w:r>
      <w:r w:rsidRPr="0016187F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>instruction</w:t>
      </w:r>
      <w:r w:rsidR="00613CA8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 xml:space="preserve"> </w:t>
      </w:r>
      <w:r w:rsidRPr="0016187F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>texts</w:t>
      </w:r>
      <w:r w:rsidR="00613CA8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 xml:space="preserve"> </w:t>
      </w:r>
      <w:r w:rsidRPr="0016187F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>in</w:t>
      </w:r>
      <w:r w:rsidR="00613CA8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 xml:space="preserve"> </w:t>
      </w:r>
      <w:r w:rsidRPr="0016187F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>this</w:t>
      </w:r>
      <w:r w:rsidR="00613CA8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 xml:space="preserve"> </w:t>
      </w:r>
      <w:r w:rsidRPr="0016187F">
        <w:rPr>
          <w:rFonts w:ascii="Times New Roman" w:eastAsia="TimesNewRoman" w:hAnsi="Times New Roman"/>
          <w:b/>
          <w:bCs/>
          <w:sz w:val="24"/>
          <w:szCs w:val="24"/>
          <w:highlight w:val="yellow"/>
          <w:lang w:eastAsia="es-ES"/>
        </w:rPr>
        <w:t>template.</w:t>
      </w:r>
      <w:r w:rsidR="0025315E" w:rsidRPr="0016187F">
        <w:rPr>
          <w:rFonts w:eastAsia="TimesNewRoman"/>
          <w:lang w:eastAsia="es-ES"/>
        </w:rPr>
        <w:br w:type="page"/>
      </w:r>
    </w:p>
    <w:p w14:paraId="1BC1D6F5" w14:textId="04C44B92" w:rsidR="00387BDB" w:rsidRPr="0016187F" w:rsidRDefault="00FA4D06" w:rsidP="006A1DE1">
      <w:pPr>
        <w:pStyle w:val="Authors"/>
        <w:widowControl w:val="0"/>
        <w:spacing w:before="0" w:after="0" w:line="480" w:lineRule="auto"/>
        <w:rPr>
          <w:lang w:val="en-US"/>
        </w:rPr>
      </w:pPr>
      <w:r w:rsidRPr="0016187F">
        <w:rPr>
          <w:lang w:val="en-US"/>
        </w:rPr>
        <w:lastRenderedPageBreak/>
        <w:t>Type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Title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of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Your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Manuscript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Here: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Capitalize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All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Initials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of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Words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Except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Prepositions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(Times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New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Roman,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12</w:t>
      </w:r>
      <w:r w:rsidR="00613CA8">
        <w:rPr>
          <w:lang w:val="en-US"/>
        </w:rPr>
        <w:t xml:space="preserve"> </w:t>
      </w:r>
      <w:proofErr w:type="spellStart"/>
      <w:r w:rsidRPr="0016187F">
        <w:rPr>
          <w:lang w:val="en-US"/>
        </w:rPr>
        <w:t>pt</w:t>
      </w:r>
      <w:proofErr w:type="spellEnd"/>
      <w:r w:rsidRPr="0016187F">
        <w:rPr>
          <w:lang w:val="en-US"/>
        </w:rPr>
        <w:t>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bold,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centered)</w:t>
      </w:r>
    </w:p>
    <w:p w14:paraId="49B66E22" w14:textId="77777777" w:rsidR="00755A0C" w:rsidRPr="0016187F" w:rsidRDefault="00755A0C" w:rsidP="006A1DE1">
      <w:pPr>
        <w:pStyle w:val="Authors"/>
        <w:widowControl w:val="0"/>
        <w:spacing w:before="0" w:after="0" w:line="480" w:lineRule="auto"/>
        <w:jc w:val="both"/>
        <w:rPr>
          <w:b w:val="0"/>
          <w:lang w:val="en-US"/>
        </w:rPr>
      </w:pPr>
    </w:p>
    <w:p w14:paraId="5F6FED90" w14:textId="0E015DB1" w:rsidR="0025315E" w:rsidRPr="0016187F" w:rsidRDefault="00DC3A1D" w:rsidP="006A1DE1">
      <w:pPr>
        <w:widowControl w:val="0"/>
        <w:autoSpaceDE w:val="0"/>
        <w:autoSpaceDN w:val="0"/>
        <w:adjustRightInd w:val="0"/>
        <w:spacing w:line="480" w:lineRule="auto"/>
        <w:ind w:right="-1"/>
        <w:jc w:val="center"/>
        <w:rPr>
          <w:b/>
          <w:i/>
          <w:lang w:val="en-US"/>
        </w:rPr>
      </w:pPr>
      <w:r w:rsidRPr="0016187F">
        <w:rPr>
          <w:b/>
          <w:i/>
          <w:lang w:val="en-US"/>
        </w:rPr>
        <w:t>Enter</w:t>
      </w:r>
      <w:r w:rsidR="00613CA8">
        <w:rPr>
          <w:b/>
          <w:i/>
          <w:lang w:val="en-US"/>
        </w:rPr>
        <w:t xml:space="preserve"> </w:t>
      </w:r>
      <w:r w:rsidRPr="0016187F">
        <w:rPr>
          <w:b/>
          <w:i/>
          <w:lang w:val="en-US"/>
        </w:rPr>
        <w:t>author</w:t>
      </w:r>
      <w:r w:rsidR="00613CA8">
        <w:rPr>
          <w:b/>
          <w:i/>
          <w:lang w:val="en-US"/>
        </w:rPr>
        <w:t xml:space="preserve"> </w:t>
      </w:r>
      <w:r w:rsidRPr="0016187F">
        <w:rPr>
          <w:b/>
          <w:i/>
          <w:lang w:val="en-US"/>
        </w:rPr>
        <w:t>names</w:t>
      </w:r>
      <w:r w:rsidR="00613CA8">
        <w:rPr>
          <w:b/>
          <w:i/>
          <w:lang w:val="en-US"/>
        </w:rPr>
        <w:t xml:space="preserve"> </w:t>
      </w:r>
      <w:r w:rsidRPr="0016187F">
        <w:rPr>
          <w:b/>
          <w:i/>
          <w:lang w:val="en-US"/>
        </w:rPr>
        <w:t>here</w:t>
      </w:r>
      <w:r w:rsidR="003C31AA" w:rsidRPr="0016187F">
        <w:rPr>
          <w:b/>
          <w:i/>
          <w:lang w:val="en-US"/>
        </w:rPr>
        <w:t>:</w:t>
      </w:r>
      <w:r w:rsidR="00613CA8">
        <w:rPr>
          <w:b/>
          <w:i/>
          <w:lang w:val="en-US"/>
        </w:rPr>
        <w:t xml:space="preserve"> </w:t>
      </w:r>
      <w:r w:rsidRPr="0016187F">
        <w:rPr>
          <w:b/>
          <w:i/>
          <w:lang w:val="en-US"/>
        </w:rPr>
        <w:t>First</w:t>
      </w:r>
      <w:r w:rsidR="00613CA8">
        <w:rPr>
          <w:b/>
          <w:i/>
          <w:lang w:val="en-US"/>
        </w:rPr>
        <w:t xml:space="preserve"> </w:t>
      </w:r>
      <w:r w:rsidRPr="0016187F">
        <w:rPr>
          <w:b/>
          <w:i/>
          <w:lang w:val="en-US"/>
        </w:rPr>
        <w:t>name,</w:t>
      </w:r>
      <w:r w:rsidR="00613CA8">
        <w:rPr>
          <w:b/>
          <w:i/>
          <w:lang w:val="en-US"/>
        </w:rPr>
        <w:t xml:space="preserve"> </w:t>
      </w:r>
      <w:r w:rsidRPr="0016187F">
        <w:rPr>
          <w:b/>
          <w:i/>
          <w:lang w:val="en-US"/>
        </w:rPr>
        <w:t>initials,</w:t>
      </w:r>
      <w:r w:rsidR="00613CA8">
        <w:rPr>
          <w:b/>
          <w:i/>
          <w:lang w:val="en-US"/>
        </w:rPr>
        <w:t xml:space="preserve"> </w:t>
      </w:r>
      <w:r w:rsidRPr="0016187F">
        <w:rPr>
          <w:b/>
          <w:i/>
          <w:lang w:val="en-US"/>
        </w:rPr>
        <w:t>and</w:t>
      </w:r>
      <w:r w:rsidR="00613CA8">
        <w:rPr>
          <w:b/>
          <w:i/>
          <w:lang w:val="en-US"/>
        </w:rPr>
        <w:t xml:space="preserve"> </w:t>
      </w:r>
      <w:r w:rsidRPr="0016187F">
        <w:rPr>
          <w:b/>
          <w:i/>
          <w:lang w:val="en-US"/>
        </w:rPr>
        <w:t>surnames</w:t>
      </w:r>
      <w:r w:rsidR="00613CA8">
        <w:rPr>
          <w:b/>
          <w:i/>
          <w:lang w:val="en-US"/>
        </w:rPr>
        <w:t xml:space="preserve"> </w:t>
      </w:r>
      <w:r w:rsidR="003C31AA" w:rsidRPr="0016187F">
        <w:rPr>
          <w:b/>
          <w:i/>
          <w:lang w:val="en-US"/>
        </w:rPr>
        <w:t>-</w:t>
      </w:r>
      <w:r w:rsidR="00613CA8">
        <w:rPr>
          <w:b/>
          <w:i/>
          <w:lang w:val="en-US"/>
        </w:rPr>
        <w:t xml:space="preserve"> </w:t>
      </w:r>
      <w:r w:rsidRPr="0016187F">
        <w:rPr>
          <w:b/>
          <w:i/>
          <w:u w:val="single"/>
          <w:lang w:val="en-US"/>
        </w:rPr>
        <w:t>Style</w:t>
      </w:r>
      <w:r w:rsidRPr="0016187F">
        <w:rPr>
          <w:b/>
          <w:i/>
          <w:lang w:val="en-US"/>
        </w:rPr>
        <w:t>:</w:t>
      </w:r>
      <w:r w:rsidR="00613CA8">
        <w:rPr>
          <w:b/>
          <w:i/>
          <w:lang w:val="en-US"/>
        </w:rPr>
        <w:t xml:space="preserve"> </w:t>
      </w:r>
      <w:r w:rsidRPr="0016187F">
        <w:rPr>
          <w:b/>
          <w:i/>
          <w:lang w:val="en-US"/>
        </w:rPr>
        <w:t>Times</w:t>
      </w:r>
      <w:r w:rsidR="00613CA8">
        <w:rPr>
          <w:b/>
          <w:i/>
          <w:lang w:val="en-US"/>
        </w:rPr>
        <w:t xml:space="preserve"> </w:t>
      </w:r>
      <w:r w:rsidRPr="0016187F">
        <w:rPr>
          <w:b/>
          <w:i/>
          <w:lang w:val="en-US"/>
        </w:rPr>
        <w:t>New</w:t>
      </w:r>
      <w:r w:rsidR="00613CA8">
        <w:rPr>
          <w:b/>
          <w:i/>
          <w:lang w:val="en-US"/>
        </w:rPr>
        <w:t xml:space="preserve"> </w:t>
      </w:r>
      <w:r w:rsidRPr="0016187F">
        <w:rPr>
          <w:b/>
          <w:i/>
          <w:lang w:val="en-US"/>
        </w:rPr>
        <w:t>Roman,</w:t>
      </w:r>
      <w:r w:rsidR="00613CA8">
        <w:rPr>
          <w:b/>
          <w:i/>
          <w:lang w:val="en-US"/>
        </w:rPr>
        <w:t xml:space="preserve"> </w:t>
      </w:r>
      <w:r w:rsidRPr="0016187F">
        <w:rPr>
          <w:b/>
          <w:i/>
          <w:lang w:val="en-US"/>
        </w:rPr>
        <w:t>12</w:t>
      </w:r>
      <w:r w:rsidR="00613CA8">
        <w:rPr>
          <w:b/>
          <w:i/>
          <w:lang w:val="en-US"/>
        </w:rPr>
        <w:t xml:space="preserve"> </w:t>
      </w:r>
      <w:proofErr w:type="spellStart"/>
      <w:r w:rsidRPr="0016187F">
        <w:rPr>
          <w:b/>
          <w:i/>
          <w:lang w:val="en-US"/>
        </w:rPr>
        <w:t>pt</w:t>
      </w:r>
      <w:proofErr w:type="spellEnd"/>
      <w:r w:rsidRPr="0016187F">
        <w:rPr>
          <w:b/>
          <w:i/>
          <w:lang w:val="en-US"/>
        </w:rPr>
        <w:t>,</w:t>
      </w:r>
      <w:r w:rsidR="00613CA8">
        <w:rPr>
          <w:b/>
          <w:i/>
          <w:lang w:val="en-US"/>
        </w:rPr>
        <w:t xml:space="preserve"> </w:t>
      </w:r>
      <w:r w:rsidRPr="0016187F">
        <w:rPr>
          <w:b/>
          <w:i/>
          <w:lang w:val="en-US"/>
        </w:rPr>
        <w:t>centered,</w:t>
      </w:r>
      <w:r w:rsidR="00613CA8">
        <w:rPr>
          <w:b/>
          <w:i/>
          <w:lang w:val="en-US"/>
        </w:rPr>
        <w:t xml:space="preserve"> </w:t>
      </w:r>
      <w:r w:rsidRPr="0016187F">
        <w:rPr>
          <w:b/>
          <w:i/>
          <w:lang w:val="en-US"/>
        </w:rPr>
        <w:t>bold,</w:t>
      </w:r>
      <w:r w:rsidR="00613CA8">
        <w:rPr>
          <w:b/>
          <w:i/>
          <w:lang w:val="en-US"/>
        </w:rPr>
        <w:t xml:space="preserve"> </w:t>
      </w:r>
      <w:r w:rsidRPr="0016187F">
        <w:rPr>
          <w:b/>
          <w:i/>
          <w:lang w:val="en-US"/>
        </w:rPr>
        <w:t>italics</w:t>
      </w:r>
      <w:r w:rsidR="00FA4D06" w:rsidRPr="0016187F">
        <w:rPr>
          <w:b/>
          <w:i/>
          <w:lang w:val="en-US"/>
        </w:rPr>
        <w:t>,</w:t>
      </w:r>
      <w:r w:rsidR="00613CA8">
        <w:rPr>
          <w:b/>
          <w:i/>
          <w:lang w:val="en-US"/>
        </w:rPr>
        <w:t xml:space="preserve"> </w:t>
      </w:r>
      <w:r w:rsidR="00FA4D06" w:rsidRPr="0016187F">
        <w:rPr>
          <w:b/>
          <w:i/>
          <w:lang w:val="en-US"/>
        </w:rPr>
        <w:t>2.0</w:t>
      </w:r>
      <w:r w:rsidR="00613CA8">
        <w:rPr>
          <w:b/>
          <w:i/>
          <w:lang w:val="en-US"/>
        </w:rPr>
        <w:t xml:space="preserve"> </w:t>
      </w:r>
      <w:r w:rsidR="00FA4D06" w:rsidRPr="0016187F">
        <w:rPr>
          <w:b/>
          <w:i/>
          <w:lang w:val="en-US"/>
        </w:rPr>
        <w:t>line</w:t>
      </w:r>
      <w:r w:rsidR="00613CA8">
        <w:rPr>
          <w:b/>
          <w:i/>
          <w:lang w:val="en-US"/>
        </w:rPr>
        <w:t xml:space="preserve"> </w:t>
      </w:r>
      <w:r w:rsidR="00FA4D06" w:rsidRPr="0016187F">
        <w:rPr>
          <w:b/>
          <w:i/>
          <w:lang w:val="en-US"/>
        </w:rPr>
        <w:t>spacing.</w:t>
      </w:r>
      <w:r w:rsidR="00613CA8">
        <w:rPr>
          <w:b/>
          <w:i/>
          <w:lang w:val="en-US"/>
        </w:rPr>
        <w:t xml:space="preserve"> </w:t>
      </w:r>
      <w:r w:rsidR="003C31AA" w:rsidRPr="0016187F">
        <w:rPr>
          <w:b/>
          <w:i/>
          <w:lang w:val="en-US"/>
        </w:rPr>
        <w:t>Use</w:t>
      </w:r>
      <w:r w:rsidR="00613CA8">
        <w:rPr>
          <w:b/>
          <w:i/>
          <w:lang w:val="en-US"/>
        </w:rPr>
        <w:t xml:space="preserve"> </w:t>
      </w:r>
      <w:r w:rsidR="003C31AA" w:rsidRPr="0016187F">
        <w:rPr>
          <w:b/>
          <w:i/>
          <w:lang w:val="en-US"/>
        </w:rPr>
        <w:t>superscript</w:t>
      </w:r>
      <w:r w:rsidR="00613CA8">
        <w:rPr>
          <w:b/>
          <w:i/>
          <w:lang w:val="en-US"/>
        </w:rPr>
        <w:t xml:space="preserve"> </w:t>
      </w:r>
      <w:r w:rsidR="003C31AA" w:rsidRPr="0016187F">
        <w:rPr>
          <w:b/>
          <w:i/>
          <w:lang w:val="en-US"/>
        </w:rPr>
        <w:t>letters</w:t>
      </w:r>
      <w:r w:rsidR="00613CA8">
        <w:rPr>
          <w:b/>
          <w:i/>
          <w:lang w:val="en-US"/>
        </w:rPr>
        <w:t xml:space="preserve"> </w:t>
      </w:r>
      <w:r w:rsidR="003C31AA" w:rsidRPr="0016187F">
        <w:rPr>
          <w:b/>
          <w:i/>
          <w:lang w:val="en-US"/>
        </w:rPr>
        <w:t>to</w:t>
      </w:r>
      <w:r w:rsidR="00613CA8">
        <w:rPr>
          <w:b/>
          <w:i/>
          <w:lang w:val="en-US"/>
        </w:rPr>
        <w:t xml:space="preserve"> </w:t>
      </w:r>
      <w:r w:rsidR="003C31AA" w:rsidRPr="0016187F">
        <w:rPr>
          <w:b/>
          <w:i/>
          <w:lang w:val="en-US"/>
        </w:rPr>
        <w:t>indicate</w:t>
      </w:r>
      <w:r w:rsidR="00613CA8">
        <w:rPr>
          <w:b/>
          <w:i/>
          <w:lang w:val="en-US"/>
        </w:rPr>
        <w:t xml:space="preserve"> </w:t>
      </w:r>
      <w:r w:rsidR="003C31AA" w:rsidRPr="0016187F">
        <w:rPr>
          <w:b/>
          <w:i/>
          <w:lang w:val="en-US"/>
        </w:rPr>
        <w:t>author</w:t>
      </w:r>
      <w:r w:rsidR="00613CA8">
        <w:rPr>
          <w:b/>
          <w:i/>
          <w:lang w:val="en-US"/>
        </w:rPr>
        <w:t xml:space="preserve"> </w:t>
      </w:r>
      <w:r w:rsidR="003C31AA" w:rsidRPr="0016187F">
        <w:rPr>
          <w:b/>
          <w:i/>
          <w:lang w:val="en-US"/>
        </w:rPr>
        <w:t>affiliations</w:t>
      </w:r>
      <w:r w:rsidR="00613CA8">
        <w:rPr>
          <w:b/>
          <w:i/>
          <w:lang w:val="en-US"/>
        </w:rPr>
        <w:t xml:space="preserve"> </w:t>
      </w:r>
      <w:r w:rsidR="003C31AA" w:rsidRPr="0016187F">
        <w:rPr>
          <w:b/>
          <w:i/>
          <w:lang w:val="en-US"/>
        </w:rPr>
        <w:t>and</w:t>
      </w:r>
      <w:r w:rsidR="00613CA8">
        <w:rPr>
          <w:b/>
          <w:i/>
          <w:lang w:val="en-US"/>
        </w:rPr>
        <w:t xml:space="preserve"> </w:t>
      </w:r>
      <w:r w:rsidR="003C31AA" w:rsidRPr="0016187F">
        <w:rPr>
          <w:b/>
          <w:i/>
          <w:lang w:val="en-US"/>
        </w:rPr>
        <w:t>an</w:t>
      </w:r>
      <w:r w:rsidR="00613CA8">
        <w:rPr>
          <w:b/>
          <w:i/>
          <w:lang w:val="en-US"/>
        </w:rPr>
        <w:t xml:space="preserve"> </w:t>
      </w:r>
      <w:r w:rsidR="003C31AA" w:rsidRPr="0016187F">
        <w:rPr>
          <w:b/>
          <w:i/>
          <w:lang w:val="en-US"/>
        </w:rPr>
        <w:t>asterisk</w:t>
      </w:r>
      <w:r w:rsidR="00613CA8">
        <w:rPr>
          <w:b/>
          <w:i/>
          <w:lang w:val="en-US"/>
        </w:rPr>
        <w:t xml:space="preserve"> </w:t>
      </w:r>
      <w:r w:rsidR="003C31AA" w:rsidRPr="0016187F">
        <w:rPr>
          <w:b/>
          <w:i/>
          <w:lang w:val="en-US"/>
        </w:rPr>
        <w:t>(*)</w:t>
      </w:r>
      <w:r w:rsidR="00613CA8">
        <w:rPr>
          <w:b/>
          <w:i/>
          <w:lang w:val="en-US"/>
        </w:rPr>
        <w:t xml:space="preserve"> </w:t>
      </w:r>
      <w:r w:rsidR="003C31AA" w:rsidRPr="0016187F">
        <w:rPr>
          <w:b/>
          <w:i/>
          <w:lang w:val="en-US"/>
        </w:rPr>
        <w:t>to</w:t>
      </w:r>
      <w:r w:rsidR="00613CA8">
        <w:rPr>
          <w:b/>
          <w:i/>
          <w:lang w:val="en-US"/>
        </w:rPr>
        <w:t xml:space="preserve"> </w:t>
      </w:r>
      <w:r w:rsidR="003C31AA" w:rsidRPr="0016187F">
        <w:rPr>
          <w:b/>
          <w:i/>
          <w:lang w:val="en-US"/>
        </w:rPr>
        <w:t>denote</w:t>
      </w:r>
      <w:r w:rsidR="00613CA8">
        <w:rPr>
          <w:b/>
          <w:i/>
          <w:lang w:val="en-US"/>
        </w:rPr>
        <w:t xml:space="preserve"> </w:t>
      </w:r>
      <w:r w:rsidR="003C31AA" w:rsidRPr="0016187F">
        <w:rPr>
          <w:b/>
          <w:i/>
          <w:lang w:val="en-US"/>
        </w:rPr>
        <w:t>the</w:t>
      </w:r>
      <w:r w:rsidR="00613CA8">
        <w:rPr>
          <w:b/>
          <w:i/>
          <w:lang w:val="en-US"/>
        </w:rPr>
        <w:t xml:space="preserve"> </w:t>
      </w:r>
      <w:r w:rsidR="003C31AA" w:rsidRPr="0016187F">
        <w:rPr>
          <w:b/>
          <w:i/>
          <w:lang w:val="en-US"/>
        </w:rPr>
        <w:t>corresponding</w:t>
      </w:r>
      <w:r w:rsidR="00613CA8">
        <w:rPr>
          <w:b/>
          <w:i/>
          <w:lang w:val="en-US"/>
        </w:rPr>
        <w:t xml:space="preserve"> </w:t>
      </w:r>
      <w:r w:rsidR="003C31AA" w:rsidRPr="0016187F">
        <w:rPr>
          <w:b/>
          <w:i/>
          <w:lang w:val="en-US"/>
        </w:rPr>
        <w:t>author</w:t>
      </w:r>
      <w:r w:rsidRPr="0016187F">
        <w:rPr>
          <w:b/>
          <w:i/>
          <w:lang w:val="en-US"/>
        </w:rPr>
        <w:t>.</w:t>
      </w:r>
    </w:p>
    <w:p w14:paraId="77412F25" w14:textId="77777777" w:rsidR="0025315E" w:rsidRPr="0016187F" w:rsidRDefault="0025315E" w:rsidP="006A1DE1">
      <w:pPr>
        <w:widowControl w:val="0"/>
        <w:autoSpaceDE w:val="0"/>
        <w:autoSpaceDN w:val="0"/>
        <w:adjustRightInd w:val="0"/>
        <w:spacing w:line="480" w:lineRule="auto"/>
        <w:ind w:right="-1"/>
        <w:jc w:val="both"/>
        <w:rPr>
          <w:rFonts w:eastAsia="Times New Roman"/>
          <w:bCs/>
          <w:iCs/>
          <w:color w:val="221E1F"/>
          <w:lang w:val="en-US" w:eastAsia="pt-BR"/>
        </w:rPr>
      </w:pPr>
    </w:p>
    <w:p w14:paraId="0DD9FFE6" w14:textId="12E4018B" w:rsidR="006262D9" w:rsidRPr="0016187F" w:rsidRDefault="006262D9" w:rsidP="006A1DE1">
      <w:pPr>
        <w:pStyle w:val="L1Receivedaccepteddates"/>
        <w:widowControl w:val="0"/>
        <w:spacing w:before="0" w:line="480" w:lineRule="auto"/>
        <w:jc w:val="center"/>
        <w:rPr>
          <w:b w:val="0"/>
          <w:noProof w:val="0"/>
          <w:sz w:val="24"/>
          <w:szCs w:val="24"/>
          <w:lang w:val="en-US"/>
        </w:rPr>
      </w:pPr>
      <w:r w:rsidRPr="0016187F">
        <w:rPr>
          <w:b w:val="0"/>
          <w:noProof w:val="0"/>
          <w:sz w:val="24"/>
          <w:szCs w:val="24"/>
          <w:u w:val="single"/>
          <w:lang w:val="en-US"/>
        </w:rPr>
        <w:t>Affiliation</w:t>
      </w:r>
      <w:r w:rsidR="00613CA8">
        <w:rPr>
          <w:b w:val="0"/>
          <w:noProof w:val="0"/>
          <w:sz w:val="24"/>
          <w:szCs w:val="24"/>
          <w:u w:val="single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u w:val="single"/>
          <w:lang w:val="en-US"/>
        </w:rPr>
        <w:t>style</w:t>
      </w:r>
      <w:r w:rsidRPr="0016187F">
        <w:rPr>
          <w:b w:val="0"/>
          <w:noProof w:val="0"/>
          <w:sz w:val="24"/>
          <w:szCs w:val="24"/>
          <w:lang w:val="en-US"/>
        </w:rPr>
        <w:t>:</w:t>
      </w:r>
      <w:r w:rsidR="00613CA8">
        <w:rPr>
          <w:i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Times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New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Roman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12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proofErr w:type="spellStart"/>
      <w:r w:rsidRPr="0016187F">
        <w:rPr>
          <w:b w:val="0"/>
          <w:noProof w:val="0"/>
          <w:sz w:val="24"/>
          <w:szCs w:val="24"/>
          <w:lang w:val="en-US"/>
        </w:rPr>
        <w:t>pt</w:t>
      </w:r>
      <w:proofErr w:type="spellEnd"/>
      <w:r w:rsidRPr="0016187F">
        <w:rPr>
          <w:b w:val="0"/>
          <w:noProof w:val="0"/>
          <w:sz w:val="24"/>
          <w:szCs w:val="24"/>
          <w:lang w:val="en-US"/>
        </w:rPr>
        <w:t>,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centered,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italics</w:t>
      </w:r>
    </w:p>
    <w:p w14:paraId="75D54D4C" w14:textId="41A9CF2C" w:rsidR="00DC3A1D" w:rsidRPr="0016187F" w:rsidRDefault="0025315E" w:rsidP="006A1DE1">
      <w:pPr>
        <w:pStyle w:val="L1Receivedaccepteddates"/>
        <w:widowControl w:val="0"/>
        <w:spacing w:before="0" w:line="480" w:lineRule="auto"/>
        <w:jc w:val="center"/>
        <w:rPr>
          <w:b w:val="0"/>
          <w:noProof w:val="0"/>
          <w:sz w:val="24"/>
          <w:szCs w:val="24"/>
          <w:lang w:val="en-US"/>
        </w:rPr>
      </w:pPr>
      <w:proofErr w:type="spellStart"/>
      <w:r w:rsidRPr="0016187F">
        <w:rPr>
          <w:b w:val="0"/>
          <w:noProof w:val="0"/>
          <w:sz w:val="24"/>
          <w:szCs w:val="24"/>
          <w:vertAlign w:val="superscript"/>
          <w:lang w:val="en-US"/>
        </w:rPr>
        <w:t>a</w:t>
      </w:r>
      <w:r w:rsidR="00DC3A1D" w:rsidRPr="0016187F">
        <w:rPr>
          <w:b w:val="0"/>
          <w:noProof w:val="0"/>
          <w:sz w:val="24"/>
          <w:szCs w:val="24"/>
          <w:lang w:val="en-US"/>
        </w:rPr>
        <w:t>T</w:t>
      </w:r>
      <w:r w:rsidRPr="0016187F">
        <w:rPr>
          <w:b w:val="0"/>
          <w:noProof w:val="0"/>
          <w:sz w:val="24"/>
          <w:szCs w:val="24"/>
          <w:lang w:val="en-US"/>
        </w:rPr>
        <w:t>ype</w:t>
      </w:r>
      <w:proofErr w:type="spellEnd"/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affiliation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of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authors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from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Institution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a</w:t>
      </w:r>
      <w:r w:rsidR="003C31AA" w:rsidRPr="0016187F">
        <w:rPr>
          <w:b w:val="0"/>
          <w:noProof w:val="0"/>
          <w:sz w:val="24"/>
          <w:szCs w:val="24"/>
          <w:lang w:val="en-US"/>
        </w:rPr>
        <w:t>,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="003C31AA" w:rsidRPr="0016187F">
        <w:rPr>
          <w:b w:val="0"/>
          <w:noProof w:val="0"/>
          <w:sz w:val="24"/>
          <w:szCs w:val="24"/>
          <w:lang w:val="en-US"/>
        </w:rPr>
        <w:t>including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="003C31AA" w:rsidRPr="0016187F">
        <w:rPr>
          <w:b w:val="0"/>
          <w:noProof w:val="0"/>
          <w:sz w:val="24"/>
          <w:szCs w:val="24"/>
          <w:lang w:val="en-US"/>
        </w:rPr>
        <w:t>zip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="003C31AA" w:rsidRPr="0016187F">
        <w:rPr>
          <w:b w:val="0"/>
          <w:noProof w:val="0"/>
          <w:sz w:val="24"/>
          <w:szCs w:val="24"/>
          <w:lang w:val="en-US"/>
        </w:rPr>
        <w:t>code</w:t>
      </w:r>
    </w:p>
    <w:p w14:paraId="05E6205D" w14:textId="67E73694" w:rsidR="001859C3" w:rsidRPr="0016187F" w:rsidRDefault="0025315E" w:rsidP="006A1DE1">
      <w:pPr>
        <w:pStyle w:val="L1Receivedaccepteddates"/>
        <w:widowControl w:val="0"/>
        <w:spacing w:before="0" w:line="480" w:lineRule="auto"/>
        <w:jc w:val="center"/>
        <w:rPr>
          <w:b w:val="0"/>
          <w:noProof w:val="0"/>
          <w:sz w:val="24"/>
          <w:szCs w:val="24"/>
          <w:lang w:val="en-US"/>
        </w:rPr>
      </w:pPr>
      <w:proofErr w:type="spellStart"/>
      <w:r w:rsidRPr="0016187F">
        <w:rPr>
          <w:b w:val="0"/>
          <w:noProof w:val="0"/>
          <w:sz w:val="24"/>
          <w:szCs w:val="24"/>
          <w:vertAlign w:val="superscript"/>
          <w:lang w:val="en-US"/>
        </w:rPr>
        <w:t>b</w:t>
      </w:r>
      <w:r w:rsidRPr="0016187F">
        <w:rPr>
          <w:b w:val="0"/>
          <w:noProof w:val="0"/>
          <w:sz w:val="24"/>
          <w:szCs w:val="24"/>
          <w:lang w:val="en-US"/>
        </w:rPr>
        <w:t>Type</w:t>
      </w:r>
      <w:proofErr w:type="spellEnd"/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affiliation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of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authors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belonging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to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Institution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b</w:t>
      </w:r>
      <w:r w:rsidR="003C31AA" w:rsidRPr="0016187F">
        <w:rPr>
          <w:b w:val="0"/>
          <w:noProof w:val="0"/>
          <w:sz w:val="24"/>
          <w:szCs w:val="24"/>
          <w:lang w:val="en-US"/>
        </w:rPr>
        <w:t>,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="003C31AA" w:rsidRPr="0016187F">
        <w:rPr>
          <w:b w:val="0"/>
          <w:noProof w:val="0"/>
          <w:sz w:val="24"/>
          <w:szCs w:val="24"/>
          <w:lang w:val="en-US"/>
        </w:rPr>
        <w:t>including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="003C31AA" w:rsidRPr="0016187F">
        <w:rPr>
          <w:b w:val="0"/>
          <w:noProof w:val="0"/>
          <w:sz w:val="24"/>
          <w:szCs w:val="24"/>
          <w:lang w:val="en-US"/>
        </w:rPr>
        <w:t>zip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="003C31AA" w:rsidRPr="0016187F">
        <w:rPr>
          <w:b w:val="0"/>
          <w:noProof w:val="0"/>
          <w:sz w:val="24"/>
          <w:szCs w:val="24"/>
          <w:lang w:val="en-US"/>
        </w:rPr>
        <w:t>code</w:t>
      </w:r>
    </w:p>
    <w:p w14:paraId="68743AA4" w14:textId="77777777" w:rsidR="001859C3" w:rsidRPr="0016187F" w:rsidRDefault="001859C3" w:rsidP="006A1DE1">
      <w:pPr>
        <w:pStyle w:val="L1Receivedaccepteddates"/>
        <w:widowControl w:val="0"/>
        <w:spacing w:before="0" w:line="480" w:lineRule="auto"/>
        <w:rPr>
          <w:b w:val="0"/>
          <w:i w:val="0"/>
          <w:noProof w:val="0"/>
          <w:sz w:val="24"/>
          <w:szCs w:val="24"/>
          <w:lang w:val="en-US"/>
        </w:rPr>
      </w:pPr>
    </w:p>
    <w:p w14:paraId="2321420E" w14:textId="1429580F" w:rsidR="00D463FE" w:rsidRPr="0016187F" w:rsidRDefault="00DC3A1D" w:rsidP="006A1DE1">
      <w:pPr>
        <w:autoSpaceDE w:val="0"/>
        <w:autoSpaceDN w:val="0"/>
        <w:adjustRightInd w:val="0"/>
        <w:spacing w:line="480" w:lineRule="auto"/>
        <w:ind w:firstLine="708"/>
        <w:jc w:val="center"/>
        <w:rPr>
          <w:rFonts w:eastAsia="Times New Roman"/>
          <w:color w:val="FF0000"/>
          <w:lang w:val="en-US"/>
        </w:rPr>
      </w:pPr>
      <w:r w:rsidRPr="0016187F">
        <w:rPr>
          <w:rFonts w:eastAsia="Times New Roman"/>
          <w:b/>
          <w:bCs/>
          <w:color w:val="000000" w:themeColor="text1"/>
          <w:u w:val="single"/>
          <w:lang w:val="en-US"/>
        </w:rPr>
        <w:t>Attention</w:t>
      </w:r>
      <w:r w:rsidR="00D463FE" w:rsidRPr="0016187F">
        <w:rPr>
          <w:rFonts w:eastAsia="Times New Roman"/>
          <w:b/>
          <w:bCs/>
          <w:color w:val="000000" w:themeColor="text1"/>
          <w:lang w:val="en-US"/>
        </w:rPr>
        <w:t>:</w:t>
      </w:r>
      <w:r w:rsidR="00613CA8">
        <w:rPr>
          <w:rFonts w:eastAsia="Times New Roman"/>
          <w:b/>
          <w:bCs/>
          <w:color w:val="000000" w:themeColor="text1"/>
          <w:lang w:val="en-US"/>
        </w:rPr>
        <w:t xml:space="preserve"> </w:t>
      </w:r>
      <w:r w:rsidR="006A1DE1" w:rsidRPr="0016187F">
        <w:rPr>
          <w:rFonts w:eastAsia="Times New Roman"/>
          <w:b/>
          <w:bCs/>
          <w:i/>
          <w:iCs/>
          <w:color w:val="FF0000"/>
          <w:lang w:val="en-US"/>
        </w:rPr>
        <w:t>f</w:t>
      </w:r>
      <w:r w:rsidR="003C31AA" w:rsidRPr="0016187F">
        <w:rPr>
          <w:rFonts w:eastAsia="Times New Roman"/>
          <w:b/>
          <w:bCs/>
          <w:i/>
          <w:iCs/>
          <w:color w:val="FF0000"/>
          <w:lang w:val="en-US"/>
        </w:rPr>
        <w:t>or</w:t>
      </w:r>
      <w:r w:rsidR="00613CA8">
        <w:rPr>
          <w:i/>
          <w:iCs/>
          <w:color w:val="FF0000"/>
          <w:lang w:val="en-US"/>
        </w:rPr>
        <w:t xml:space="preserve"> </w:t>
      </w:r>
      <w:r w:rsidR="003C31AA" w:rsidRPr="0016187F">
        <w:rPr>
          <w:rFonts w:eastAsia="Times New Roman"/>
          <w:b/>
          <w:bCs/>
          <w:i/>
          <w:iCs/>
          <w:color w:val="FF0000"/>
          <w:lang w:val="en-US"/>
        </w:rPr>
        <w:t>laboratories,</w:t>
      </w:r>
      <w:r w:rsidR="00613CA8">
        <w:rPr>
          <w:rFonts w:eastAsia="Times New Roman"/>
          <w:b/>
          <w:bCs/>
          <w:i/>
          <w:iCs/>
          <w:color w:val="FF0000"/>
          <w:lang w:val="en-US"/>
        </w:rPr>
        <w:t xml:space="preserve"> </w:t>
      </w:r>
      <w:r w:rsidR="003C31AA" w:rsidRPr="0016187F">
        <w:rPr>
          <w:rFonts w:eastAsia="Times New Roman"/>
          <w:b/>
          <w:bCs/>
          <w:i/>
          <w:iCs/>
          <w:color w:val="FF0000"/>
          <w:lang w:val="en-US"/>
        </w:rPr>
        <w:t>institutions,</w:t>
      </w:r>
      <w:r w:rsidR="00613CA8">
        <w:rPr>
          <w:rFonts w:eastAsia="Times New Roman"/>
          <w:b/>
          <w:bCs/>
          <w:i/>
          <w:iCs/>
          <w:color w:val="FF0000"/>
          <w:lang w:val="en-US"/>
        </w:rPr>
        <w:t xml:space="preserve"> </w:t>
      </w:r>
      <w:r w:rsidR="003C31AA" w:rsidRPr="0016187F">
        <w:rPr>
          <w:rFonts w:eastAsia="Times New Roman"/>
          <w:b/>
          <w:bCs/>
          <w:i/>
          <w:iCs/>
          <w:color w:val="FF0000"/>
          <w:lang w:val="en-US"/>
        </w:rPr>
        <w:t>and</w:t>
      </w:r>
      <w:r w:rsidR="00613CA8">
        <w:rPr>
          <w:rFonts w:eastAsia="Times New Roman"/>
          <w:b/>
          <w:bCs/>
          <w:i/>
          <w:iCs/>
          <w:color w:val="FF0000"/>
          <w:lang w:val="en-US"/>
        </w:rPr>
        <w:t xml:space="preserve"> </w:t>
      </w:r>
      <w:r w:rsidR="003C31AA" w:rsidRPr="0016187F">
        <w:rPr>
          <w:rFonts w:eastAsia="Times New Roman"/>
          <w:b/>
          <w:bCs/>
          <w:i/>
          <w:iCs/>
          <w:color w:val="FF0000"/>
          <w:lang w:val="en-US"/>
        </w:rPr>
        <w:t>universities</w:t>
      </w:r>
      <w:r w:rsidR="00613CA8">
        <w:rPr>
          <w:rFonts w:eastAsia="Times New Roman"/>
          <w:b/>
          <w:bCs/>
          <w:i/>
          <w:iCs/>
          <w:color w:val="FF0000"/>
          <w:lang w:val="en-US"/>
        </w:rPr>
        <w:t xml:space="preserve"> </w:t>
      </w:r>
      <w:r w:rsidR="003C31AA" w:rsidRPr="0016187F">
        <w:rPr>
          <w:rFonts w:eastAsia="Times New Roman"/>
          <w:b/>
          <w:bCs/>
          <w:i/>
          <w:iCs/>
          <w:color w:val="FF0000"/>
          <w:lang w:val="en-US"/>
        </w:rPr>
        <w:t>in</w:t>
      </w:r>
      <w:r w:rsidR="00613CA8">
        <w:rPr>
          <w:rFonts w:eastAsia="Times New Roman"/>
          <w:b/>
          <w:bCs/>
          <w:i/>
          <w:iCs/>
          <w:color w:val="FF0000"/>
          <w:lang w:val="en-US"/>
        </w:rPr>
        <w:t xml:space="preserve"> </w:t>
      </w:r>
      <w:r w:rsidR="003C31AA" w:rsidRPr="0016187F">
        <w:rPr>
          <w:rFonts w:eastAsia="Times New Roman"/>
          <w:b/>
          <w:bCs/>
          <w:i/>
          <w:iCs/>
          <w:color w:val="FF0000"/>
          <w:lang w:val="en-US"/>
        </w:rPr>
        <w:t>Brazil,</w:t>
      </w:r>
      <w:r w:rsidR="00613CA8">
        <w:rPr>
          <w:rFonts w:eastAsia="Times New Roman"/>
          <w:b/>
          <w:bCs/>
          <w:i/>
          <w:iCs/>
          <w:color w:val="FF0000"/>
          <w:lang w:val="en-US"/>
        </w:rPr>
        <w:t xml:space="preserve"> </w:t>
      </w:r>
      <w:r w:rsidR="003C31AA" w:rsidRPr="0016187F">
        <w:rPr>
          <w:rFonts w:eastAsia="Times New Roman"/>
          <w:b/>
          <w:bCs/>
          <w:i/>
          <w:iCs/>
          <w:color w:val="FF0000"/>
          <w:lang w:val="en-US"/>
        </w:rPr>
        <w:t>use</w:t>
      </w:r>
      <w:r w:rsidR="00613CA8">
        <w:rPr>
          <w:rFonts w:eastAsia="Times New Roman"/>
          <w:b/>
          <w:bCs/>
          <w:i/>
          <w:iCs/>
          <w:color w:val="FF0000"/>
          <w:lang w:val="en-US"/>
        </w:rPr>
        <w:t xml:space="preserve"> </w:t>
      </w:r>
      <w:r w:rsidR="003C31AA" w:rsidRPr="0016187F">
        <w:rPr>
          <w:rFonts w:eastAsia="Times New Roman"/>
          <w:b/>
          <w:bCs/>
          <w:i/>
          <w:iCs/>
          <w:color w:val="FF0000"/>
          <w:lang w:val="en-US"/>
        </w:rPr>
        <w:t>the</w:t>
      </w:r>
      <w:r w:rsidR="00613CA8">
        <w:rPr>
          <w:rFonts w:eastAsia="Times New Roman"/>
          <w:b/>
          <w:bCs/>
          <w:i/>
          <w:iCs/>
          <w:color w:val="FF0000"/>
          <w:lang w:val="en-US"/>
        </w:rPr>
        <w:t xml:space="preserve"> </w:t>
      </w:r>
      <w:r w:rsidR="003C31AA" w:rsidRPr="0016187F">
        <w:rPr>
          <w:rFonts w:eastAsia="Times New Roman"/>
          <w:b/>
          <w:bCs/>
          <w:i/>
          <w:iCs/>
          <w:color w:val="FF0000"/>
          <w:lang w:val="en-US"/>
        </w:rPr>
        <w:t>names</w:t>
      </w:r>
      <w:r w:rsidR="00613CA8">
        <w:rPr>
          <w:rFonts w:eastAsia="Times New Roman"/>
          <w:b/>
          <w:bCs/>
          <w:i/>
          <w:iCs/>
          <w:color w:val="FF0000"/>
          <w:lang w:val="en-US"/>
        </w:rPr>
        <w:t xml:space="preserve"> </w:t>
      </w:r>
      <w:r w:rsidR="003C31AA" w:rsidRPr="0016187F">
        <w:rPr>
          <w:rFonts w:eastAsia="Times New Roman"/>
          <w:b/>
          <w:bCs/>
          <w:i/>
          <w:iCs/>
          <w:color w:val="FF0000"/>
          <w:lang w:val="en-US"/>
        </w:rPr>
        <w:t>in</w:t>
      </w:r>
      <w:r w:rsidR="00613CA8">
        <w:rPr>
          <w:rFonts w:eastAsia="Times New Roman"/>
          <w:b/>
          <w:bCs/>
          <w:i/>
          <w:iCs/>
          <w:color w:val="FF0000"/>
          <w:lang w:val="en-US"/>
        </w:rPr>
        <w:t xml:space="preserve"> </w:t>
      </w:r>
      <w:r w:rsidR="003C31AA" w:rsidRPr="0016187F">
        <w:rPr>
          <w:rFonts w:eastAsia="Times New Roman"/>
          <w:b/>
          <w:bCs/>
          <w:i/>
          <w:iCs/>
          <w:color w:val="FF0000"/>
          <w:lang w:val="en-US"/>
        </w:rPr>
        <w:t>Portuguese,</w:t>
      </w:r>
      <w:r w:rsidR="00613CA8">
        <w:rPr>
          <w:rFonts w:eastAsia="Times New Roman"/>
          <w:b/>
          <w:bCs/>
          <w:i/>
          <w:iCs/>
          <w:color w:val="FF0000"/>
          <w:lang w:val="en-US"/>
        </w:rPr>
        <w:t xml:space="preserve"> </w:t>
      </w:r>
      <w:r w:rsidR="003C31AA" w:rsidRPr="0016187F">
        <w:rPr>
          <w:rFonts w:eastAsia="Times New Roman"/>
          <w:b/>
          <w:bCs/>
          <w:i/>
          <w:iCs/>
          <w:color w:val="FF0000"/>
          <w:lang w:val="en-US"/>
        </w:rPr>
        <w:t>as</w:t>
      </w:r>
      <w:r w:rsidR="00613CA8">
        <w:rPr>
          <w:rFonts w:eastAsia="Times New Roman"/>
          <w:b/>
          <w:bCs/>
          <w:i/>
          <w:iCs/>
          <w:color w:val="FF0000"/>
          <w:lang w:val="en-US"/>
        </w:rPr>
        <w:t xml:space="preserve"> </w:t>
      </w:r>
      <w:r w:rsidR="003C31AA" w:rsidRPr="0016187F">
        <w:rPr>
          <w:rFonts w:eastAsia="Times New Roman"/>
          <w:b/>
          <w:bCs/>
          <w:i/>
          <w:iCs/>
          <w:color w:val="FF0000"/>
          <w:lang w:val="en-US"/>
        </w:rPr>
        <w:t>required</w:t>
      </w:r>
      <w:r w:rsidR="00613CA8">
        <w:rPr>
          <w:rFonts w:eastAsia="Times New Roman"/>
          <w:b/>
          <w:bCs/>
          <w:i/>
          <w:iCs/>
          <w:color w:val="FF0000"/>
          <w:lang w:val="en-US"/>
        </w:rPr>
        <w:t xml:space="preserve"> </w:t>
      </w:r>
      <w:r w:rsidR="003C31AA" w:rsidRPr="0016187F">
        <w:rPr>
          <w:rFonts w:eastAsia="Times New Roman"/>
          <w:b/>
          <w:bCs/>
          <w:i/>
          <w:iCs/>
          <w:color w:val="FF0000"/>
          <w:lang w:val="en-US"/>
        </w:rPr>
        <w:t>by</w:t>
      </w:r>
      <w:r w:rsidR="00613CA8">
        <w:rPr>
          <w:rFonts w:eastAsia="Times New Roman"/>
          <w:b/>
          <w:bCs/>
          <w:i/>
          <w:iCs/>
          <w:color w:val="FF0000"/>
          <w:lang w:val="en-US"/>
        </w:rPr>
        <w:t xml:space="preserve"> </w:t>
      </w:r>
      <w:proofErr w:type="spellStart"/>
      <w:r w:rsidR="003C31AA" w:rsidRPr="0016187F">
        <w:rPr>
          <w:rFonts w:eastAsia="Times New Roman"/>
          <w:b/>
          <w:bCs/>
          <w:i/>
          <w:iCs/>
          <w:color w:val="FF0000"/>
          <w:lang w:val="en-US"/>
        </w:rPr>
        <w:t>SciELO</w:t>
      </w:r>
      <w:proofErr w:type="spellEnd"/>
      <w:r w:rsidR="003C31AA" w:rsidRPr="0016187F">
        <w:rPr>
          <w:rFonts w:eastAsia="Times New Roman"/>
          <w:b/>
          <w:bCs/>
          <w:i/>
          <w:iCs/>
          <w:color w:val="FF0000"/>
          <w:lang w:val="en-US"/>
        </w:rPr>
        <w:t>.</w:t>
      </w:r>
    </w:p>
    <w:p w14:paraId="5C3719B8" w14:textId="77777777" w:rsidR="002C3565" w:rsidRPr="0016187F" w:rsidRDefault="002C3565" w:rsidP="006A1DE1">
      <w:pPr>
        <w:spacing w:line="480" w:lineRule="auto"/>
        <w:rPr>
          <w:lang w:val="en-US" w:eastAsia="en-GB"/>
        </w:rPr>
      </w:pPr>
    </w:p>
    <w:p w14:paraId="48E27E9C" w14:textId="6FB9CC10" w:rsidR="002C3565" w:rsidRPr="0016187F" w:rsidRDefault="002C3565" w:rsidP="006A1DE1">
      <w:pPr>
        <w:spacing w:line="480" w:lineRule="auto"/>
        <w:rPr>
          <w:lang w:val="en-US" w:eastAsia="en-GB"/>
        </w:rPr>
      </w:pPr>
      <w:r w:rsidRPr="0016187F">
        <w:rPr>
          <w:lang w:val="en-US" w:eastAsia="en-GB"/>
        </w:rPr>
        <w:t>*</w:t>
      </w:r>
      <w:r w:rsidR="00613CA8">
        <w:rPr>
          <w:lang w:val="en-US" w:eastAsia="en-GB"/>
        </w:rPr>
        <w:t xml:space="preserve"> </w:t>
      </w:r>
      <w:proofErr w:type="spellStart"/>
      <w:r w:rsidRPr="0016187F">
        <w:rPr>
          <w:color w:val="FF0000"/>
          <w:lang w:val="en-US" w:eastAsia="en-GB"/>
        </w:rPr>
        <w:t>xxx@xxxx</w:t>
      </w:r>
      <w:proofErr w:type="spellEnd"/>
      <w:r w:rsidR="00613CA8">
        <w:rPr>
          <w:lang w:val="en-US" w:eastAsia="en-GB"/>
        </w:rPr>
        <w:t xml:space="preserve"> </w:t>
      </w:r>
      <w:r w:rsidR="001859C3" w:rsidRPr="0016187F">
        <w:rPr>
          <w:lang w:val="en-US" w:eastAsia="en-GB"/>
        </w:rPr>
        <w:t>(e-mail</w:t>
      </w:r>
      <w:r w:rsidR="00613CA8">
        <w:rPr>
          <w:lang w:val="en-US" w:eastAsia="en-GB"/>
        </w:rPr>
        <w:t xml:space="preserve"> </w:t>
      </w:r>
      <w:r w:rsidR="001859C3" w:rsidRPr="0016187F">
        <w:rPr>
          <w:lang w:val="en-US" w:eastAsia="en-GB"/>
        </w:rPr>
        <w:t>of</w:t>
      </w:r>
      <w:r w:rsidR="00613CA8">
        <w:rPr>
          <w:lang w:val="en-US" w:eastAsia="en-GB"/>
        </w:rPr>
        <w:t xml:space="preserve"> </w:t>
      </w:r>
      <w:r w:rsidR="001859C3" w:rsidRPr="0016187F">
        <w:rPr>
          <w:lang w:val="en-US" w:eastAsia="en-GB"/>
        </w:rPr>
        <w:t>the</w:t>
      </w:r>
      <w:r w:rsidR="00613CA8">
        <w:rPr>
          <w:lang w:val="en-US" w:eastAsia="en-GB"/>
        </w:rPr>
        <w:t xml:space="preserve"> </w:t>
      </w:r>
      <w:r w:rsidR="001859C3" w:rsidRPr="0016187F">
        <w:rPr>
          <w:lang w:val="en-US" w:eastAsia="en-GB"/>
        </w:rPr>
        <w:t>corresponding</w:t>
      </w:r>
      <w:r w:rsidR="00613CA8">
        <w:rPr>
          <w:lang w:val="en-US" w:eastAsia="en-GB"/>
        </w:rPr>
        <w:t xml:space="preserve"> </w:t>
      </w:r>
      <w:r w:rsidR="001859C3" w:rsidRPr="0016187F">
        <w:rPr>
          <w:lang w:val="en-US" w:eastAsia="en-GB"/>
        </w:rPr>
        <w:t>aut</w:t>
      </w:r>
      <w:r w:rsidR="006262D9" w:rsidRPr="0016187F">
        <w:rPr>
          <w:lang w:val="en-US" w:eastAsia="en-GB"/>
        </w:rPr>
        <w:t>h</w:t>
      </w:r>
      <w:r w:rsidR="001859C3" w:rsidRPr="0016187F">
        <w:rPr>
          <w:lang w:val="en-US" w:eastAsia="en-GB"/>
        </w:rPr>
        <w:t>or)</w:t>
      </w:r>
    </w:p>
    <w:p w14:paraId="34200D8D" w14:textId="51C69EF5" w:rsidR="001859C3" w:rsidRPr="0016187F" w:rsidRDefault="001859C3" w:rsidP="006A1DE1">
      <w:pPr>
        <w:spacing w:line="480" w:lineRule="auto"/>
        <w:rPr>
          <w:lang w:val="en-US" w:eastAsia="en-GB"/>
        </w:rPr>
      </w:pPr>
      <w:r w:rsidRPr="0016187F">
        <w:rPr>
          <w:color w:val="FF0000"/>
          <w:lang w:val="en-US" w:eastAsia="en-GB"/>
        </w:rPr>
        <w:t>ORCID</w:t>
      </w:r>
      <w:r w:rsidR="00613CA8">
        <w:rPr>
          <w:color w:val="FF0000"/>
          <w:lang w:val="en-US" w:eastAsia="en-GB"/>
        </w:rPr>
        <w:t xml:space="preserve"> </w:t>
      </w:r>
      <w:r w:rsidRPr="0016187F">
        <w:rPr>
          <w:color w:val="FF0000"/>
          <w:lang w:val="en-US" w:eastAsia="en-GB"/>
        </w:rPr>
        <w:t>ID</w:t>
      </w:r>
      <w:r w:rsidR="00613CA8">
        <w:rPr>
          <w:lang w:val="en-US" w:eastAsia="en-GB"/>
        </w:rPr>
        <w:t xml:space="preserve"> </w:t>
      </w:r>
      <w:r w:rsidR="006262D9" w:rsidRPr="0016187F">
        <w:rPr>
          <w:lang w:val="en-US" w:eastAsia="en-GB"/>
        </w:rPr>
        <w:t>for</w:t>
      </w:r>
      <w:r w:rsidR="00613CA8">
        <w:rPr>
          <w:lang w:val="en-US" w:eastAsia="en-GB"/>
        </w:rPr>
        <w:t xml:space="preserve"> </w:t>
      </w:r>
      <w:r w:rsidR="006262D9" w:rsidRPr="0016187F">
        <w:rPr>
          <w:lang w:val="en-US" w:eastAsia="en-GB"/>
        </w:rPr>
        <w:t>all</w:t>
      </w:r>
      <w:r w:rsidR="00613CA8">
        <w:rPr>
          <w:lang w:val="en-US" w:eastAsia="en-GB"/>
        </w:rPr>
        <w:t xml:space="preserve"> </w:t>
      </w:r>
      <w:r w:rsidR="006262D9" w:rsidRPr="0016187F">
        <w:rPr>
          <w:lang w:val="en-US" w:eastAsia="en-GB"/>
        </w:rPr>
        <w:t>authors</w:t>
      </w:r>
    </w:p>
    <w:p w14:paraId="4CB49CC2" w14:textId="77777777" w:rsidR="0025315E" w:rsidRPr="0016187F" w:rsidRDefault="0025315E" w:rsidP="006A1DE1">
      <w:pPr>
        <w:widowControl w:val="0"/>
        <w:spacing w:line="480" w:lineRule="auto"/>
        <w:rPr>
          <w:lang w:val="en-US" w:eastAsia="en-GB"/>
        </w:rPr>
      </w:pPr>
      <w:r w:rsidRPr="0016187F">
        <w:rPr>
          <w:lang w:val="en-US" w:eastAsia="en-GB"/>
        </w:rPr>
        <w:br w:type="page"/>
      </w:r>
    </w:p>
    <w:p w14:paraId="4CB66A07" w14:textId="77777777" w:rsidR="0027210A" w:rsidRPr="0016187F" w:rsidRDefault="0025315E" w:rsidP="00FA4D06">
      <w:pPr>
        <w:pStyle w:val="03Abstract"/>
        <w:widowControl w:val="0"/>
        <w:spacing w:after="0" w:line="480" w:lineRule="auto"/>
        <w:ind w:right="567"/>
        <w:jc w:val="both"/>
        <w:rPr>
          <w:bCs/>
          <w:noProof w:val="0"/>
          <w:sz w:val="24"/>
          <w:szCs w:val="24"/>
          <w:lang w:val="en-US"/>
        </w:rPr>
      </w:pPr>
      <w:r w:rsidRPr="0016187F">
        <w:rPr>
          <w:b/>
          <w:noProof w:val="0"/>
          <w:sz w:val="24"/>
          <w:szCs w:val="24"/>
          <w:lang w:val="en-US"/>
        </w:rPr>
        <w:lastRenderedPageBreak/>
        <w:t>Abstract</w:t>
      </w:r>
    </w:p>
    <w:p w14:paraId="2ACC8C76" w14:textId="6C8BF826" w:rsidR="00FA2167" w:rsidRPr="0016187F" w:rsidRDefault="00E26B8C" w:rsidP="00FA4D06">
      <w:pPr>
        <w:pStyle w:val="03Abstract"/>
        <w:widowControl w:val="0"/>
        <w:spacing w:after="0" w:line="480" w:lineRule="auto"/>
        <w:ind w:right="567"/>
        <w:jc w:val="both"/>
        <w:rPr>
          <w:bCs/>
          <w:noProof w:val="0"/>
          <w:sz w:val="24"/>
          <w:szCs w:val="24"/>
          <w:lang w:val="en-US"/>
        </w:rPr>
      </w:pPr>
      <w:r w:rsidRPr="0016187F">
        <w:rPr>
          <w:bCs/>
          <w:noProof w:val="0"/>
          <w:sz w:val="24"/>
          <w:szCs w:val="24"/>
          <w:lang w:val="en-US"/>
        </w:rPr>
        <w:t>(</w:t>
      </w:r>
      <w:r w:rsidRPr="0016187F">
        <w:rPr>
          <w:noProof w:val="0"/>
          <w:sz w:val="24"/>
          <w:szCs w:val="24"/>
          <w:u w:val="single"/>
          <w:lang w:val="en-US"/>
        </w:rPr>
        <w:t>Style</w:t>
      </w:r>
      <w:r w:rsidRPr="0016187F">
        <w:rPr>
          <w:noProof w:val="0"/>
          <w:sz w:val="24"/>
          <w:szCs w:val="24"/>
          <w:lang w:val="en-US"/>
        </w:rPr>
        <w:t>: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Times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New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Roman,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12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pt.</w:t>
      </w:r>
      <w:r w:rsidR="00FA4D06" w:rsidRPr="0016187F">
        <w:rPr>
          <w:noProof w:val="0"/>
          <w:sz w:val="24"/>
          <w:szCs w:val="24"/>
          <w:lang w:val="en-US"/>
        </w:rPr>
        <w:t>,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FA4D06" w:rsidRPr="0016187F">
        <w:rPr>
          <w:noProof w:val="0"/>
          <w:sz w:val="24"/>
          <w:szCs w:val="24"/>
          <w:lang w:val="en-US"/>
        </w:rPr>
        <w:t>2.0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FA4D06" w:rsidRPr="0016187F">
        <w:rPr>
          <w:noProof w:val="0"/>
          <w:sz w:val="24"/>
          <w:szCs w:val="24"/>
          <w:lang w:val="en-US"/>
        </w:rPr>
        <w:t>line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FA4D06" w:rsidRPr="0016187F">
        <w:rPr>
          <w:noProof w:val="0"/>
          <w:sz w:val="24"/>
          <w:szCs w:val="24"/>
          <w:lang w:val="en-US"/>
        </w:rPr>
        <w:t>spacing</w:t>
      </w:r>
      <w:r w:rsidRPr="0016187F">
        <w:rPr>
          <w:bCs/>
          <w:noProof w:val="0"/>
          <w:sz w:val="24"/>
          <w:szCs w:val="24"/>
          <w:lang w:val="en-US"/>
        </w:rPr>
        <w:t>)</w:t>
      </w:r>
    </w:p>
    <w:p w14:paraId="0CA7E4FC" w14:textId="77777777" w:rsidR="00FA2167" w:rsidRPr="0016187F" w:rsidRDefault="00FA2167" w:rsidP="00FA4D06">
      <w:pPr>
        <w:pStyle w:val="03Abstract"/>
        <w:widowControl w:val="0"/>
        <w:spacing w:after="0" w:line="480" w:lineRule="auto"/>
        <w:ind w:right="567"/>
        <w:jc w:val="both"/>
        <w:rPr>
          <w:bCs/>
          <w:noProof w:val="0"/>
          <w:sz w:val="24"/>
          <w:szCs w:val="24"/>
          <w:lang w:val="en-US"/>
        </w:rPr>
      </w:pPr>
    </w:p>
    <w:p w14:paraId="5DEF32F3" w14:textId="0414AD0D" w:rsidR="006262D9" w:rsidRPr="0016187F" w:rsidRDefault="00E26B8C" w:rsidP="00FA4D06">
      <w:pPr>
        <w:pStyle w:val="03Abstract"/>
        <w:widowControl w:val="0"/>
        <w:spacing w:after="0" w:line="480" w:lineRule="auto"/>
        <w:ind w:right="567" w:firstLine="709"/>
        <w:jc w:val="both"/>
        <w:rPr>
          <w:bCs/>
          <w:noProof w:val="0"/>
          <w:sz w:val="24"/>
          <w:szCs w:val="24"/>
          <w:lang w:val="en-US"/>
        </w:rPr>
      </w:pPr>
      <w:r w:rsidRPr="0016187F">
        <w:rPr>
          <w:noProof w:val="0"/>
          <w:sz w:val="24"/>
          <w:szCs w:val="24"/>
          <w:lang w:val="en-US"/>
        </w:rPr>
        <w:t>Type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here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the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abstract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(maximum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b/>
          <w:bCs/>
          <w:noProof w:val="0"/>
          <w:color w:val="FF0000"/>
          <w:sz w:val="24"/>
          <w:szCs w:val="24"/>
          <w:lang w:val="en-US"/>
        </w:rPr>
        <w:t>2</w:t>
      </w:r>
      <w:r w:rsidR="003F4262" w:rsidRPr="0016187F">
        <w:rPr>
          <w:b/>
          <w:bCs/>
          <w:noProof w:val="0"/>
          <w:color w:val="FF0000"/>
          <w:sz w:val="24"/>
          <w:szCs w:val="24"/>
          <w:lang w:val="en-US"/>
        </w:rPr>
        <w:t>5</w:t>
      </w:r>
      <w:r w:rsidRPr="0016187F">
        <w:rPr>
          <w:b/>
          <w:bCs/>
          <w:noProof w:val="0"/>
          <w:color w:val="FF0000"/>
          <w:sz w:val="24"/>
          <w:szCs w:val="24"/>
          <w:lang w:val="en-US"/>
        </w:rPr>
        <w:t>0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Pr="0016187F">
        <w:rPr>
          <w:b/>
          <w:bCs/>
          <w:noProof w:val="0"/>
          <w:color w:val="FF0000"/>
          <w:sz w:val="24"/>
          <w:szCs w:val="24"/>
          <w:lang w:val="en-US"/>
        </w:rPr>
        <w:t>words</w:t>
      </w:r>
      <w:r w:rsidRPr="0016187F">
        <w:rPr>
          <w:noProof w:val="0"/>
          <w:sz w:val="24"/>
          <w:szCs w:val="24"/>
          <w:lang w:val="en-US"/>
        </w:rPr>
        <w:t>,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preferably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in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a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single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paragraph).</w:t>
      </w:r>
      <w:r w:rsidR="00613CA8">
        <w:rPr>
          <w:noProof w:val="0"/>
          <w:sz w:val="24"/>
          <w:szCs w:val="24"/>
          <w:lang w:val="en-US"/>
        </w:rPr>
        <w:t xml:space="preserve"> </w:t>
      </w:r>
    </w:p>
    <w:p w14:paraId="70E81C00" w14:textId="03AF0EA2" w:rsidR="0025315E" w:rsidRPr="0016187F" w:rsidRDefault="006262D9" w:rsidP="00FA4D06">
      <w:pPr>
        <w:pStyle w:val="03Abstract"/>
        <w:widowControl w:val="0"/>
        <w:spacing w:after="0" w:line="480" w:lineRule="auto"/>
        <w:ind w:right="-1" w:firstLine="709"/>
        <w:jc w:val="both"/>
        <w:rPr>
          <w:noProof w:val="0"/>
          <w:sz w:val="24"/>
          <w:szCs w:val="24"/>
          <w:lang w:val="en-US"/>
        </w:rPr>
      </w:pPr>
      <w:r w:rsidRPr="0016187F">
        <w:rPr>
          <w:noProof w:val="0"/>
          <w:sz w:val="24"/>
          <w:szCs w:val="24"/>
          <w:lang w:val="en-US"/>
        </w:rPr>
        <w:t>The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abstract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must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be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a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direct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and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concise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declaration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of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the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manuscript's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content,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self-contained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and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informative,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clearly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presenting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the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main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findings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and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their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significance.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Abbreviations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and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references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should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be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avoided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to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maintain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clarity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and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accessibility.</w:t>
      </w:r>
    </w:p>
    <w:p w14:paraId="13871FEB" w14:textId="77777777" w:rsidR="00B34A0B" w:rsidRPr="0016187F" w:rsidRDefault="00B34A0B" w:rsidP="00FA4D06">
      <w:pPr>
        <w:pStyle w:val="03Abstract"/>
        <w:widowControl w:val="0"/>
        <w:spacing w:after="0" w:line="480" w:lineRule="auto"/>
        <w:ind w:right="567"/>
        <w:jc w:val="both"/>
        <w:rPr>
          <w:noProof w:val="0"/>
          <w:sz w:val="24"/>
          <w:szCs w:val="24"/>
          <w:lang w:val="en-US"/>
        </w:rPr>
      </w:pPr>
    </w:p>
    <w:p w14:paraId="41E02DD9" w14:textId="47751D79" w:rsidR="0025315E" w:rsidRPr="0016187F" w:rsidRDefault="0025315E" w:rsidP="00FA4D06">
      <w:pPr>
        <w:widowControl w:val="0"/>
        <w:spacing w:line="480" w:lineRule="auto"/>
        <w:ind w:firstLine="709"/>
        <w:jc w:val="both"/>
        <w:rPr>
          <w:rFonts w:eastAsia="Times New Roman"/>
          <w:lang w:val="en-US" w:eastAsia="en-GB"/>
        </w:rPr>
      </w:pPr>
      <w:r w:rsidRPr="0016187F">
        <w:rPr>
          <w:rFonts w:eastAsia="Times New Roman"/>
          <w:b/>
          <w:lang w:val="en-US" w:eastAsia="en-GB"/>
        </w:rPr>
        <w:t>Keywords:</w:t>
      </w:r>
      <w:r w:rsidR="00613CA8">
        <w:rPr>
          <w:rFonts w:eastAsia="Times New Roman"/>
          <w:lang w:val="en-US" w:eastAsia="en-GB"/>
        </w:rPr>
        <w:t xml:space="preserve"> </w:t>
      </w:r>
      <w:r w:rsidR="006262D9" w:rsidRPr="0016187F">
        <w:rPr>
          <w:rFonts w:eastAsia="Times New Roman"/>
          <w:lang w:val="en-US" w:eastAsia="en-GB"/>
        </w:rPr>
        <w:t>Type</w:t>
      </w:r>
      <w:r w:rsidR="00613CA8">
        <w:rPr>
          <w:rFonts w:eastAsia="Times New Roman"/>
          <w:lang w:val="en-US" w:eastAsia="en-GB"/>
        </w:rPr>
        <w:t xml:space="preserve"> </w:t>
      </w:r>
      <w:r w:rsidR="006262D9" w:rsidRPr="0016187F">
        <w:rPr>
          <w:rFonts w:eastAsia="Times New Roman"/>
          <w:lang w:val="en-US" w:eastAsia="en-GB"/>
        </w:rPr>
        <w:t>here</w:t>
      </w:r>
      <w:r w:rsidR="00613CA8">
        <w:rPr>
          <w:rFonts w:eastAsia="Times New Roman"/>
          <w:lang w:val="en-US" w:eastAsia="en-GB"/>
        </w:rPr>
        <w:t xml:space="preserve"> </w:t>
      </w:r>
      <w:r w:rsidR="006262D9" w:rsidRPr="0016187F">
        <w:rPr>
          <w:rFonts w:eastAsia="Times New Roman"/>
          <w:b/>
          <w:bCs/>
          <w:color w:val="FF0000"/>
          <w:lang w:val="en-US" w:eastAsia="en-GB"/>
        </w:rPr>
        <w:t>5–6</w:t>
      </w:r>
      <w:r w:rsidR="00613CA8">
        <w:rPr>
          <w:rFonts w:eastAsia="Times New Roman"/>
          <w:b/>
          <w:bCs/>
          <w:color w:val="FF0000"/>
          <w:lang w:val="en-US" w:eastAsia="en-GB"/>
        </w:rPr>
        <w:t xml:space="preserve"> </w:t>
      </w:r>
      <w:r w:rsidR="006262D9" w:rsidRPr="0016187F">
        <w:rPr>
          <w:rFonts w:eastAsia="Times New Roman"/>
          <w:b/>
          <w:bCs/>
          <w:color w:val="FF0000"/>
          <w:lang w:val="en-US" w:eastAsia="en-GB"/>
        </w:rPr>
        <w:t>keywords</w:t>
      </w:r>
      <w:r w:rsidR="006262D9" w:rsidRPr="0016187F">
        <w:rPr>
          <w:rFonts w:eastAsia="Times New Roman"/>
          <w:lang w:val="en-US" w:eastAsia="en-GB"/>
        </w:rPr>
        <w:t>,</w:t>
      </w:r>
      <w:r w:rsidR="00613CA8">
        <w:rPr>
          <w:rFonts w:eastAsia="Times New Roman"/>
          <w:lang w:val="en-US" w:eastAsia="en-GB"/>
        </w:rPr>
        <w:t xml:space="preserve"> </w:t>
      </w:r>
      <w:r w:rsidR="006262D9" w:rsidRPr="0016187F">
        <w:rPr>
          <w:rFonts w:eastAsia="Times New Roman"/>
          <w:lang w:val="en-US" w:eastAsia="en-GB"/>
        </w:rPr>
        <w:t>in</w:t>
      </w:r>
      <w:r w:rsidR="00613CA8">
        <w:rPr>
          <w:rFonts w:eastAsia="Times New Roman"/>
          <w:lang w:val="en-US" w:eastAsia="en-GB"/>
        </w:rPr>
        <w:t xml:space="preserve"> </w:t>
      </w:r>
      <w:r w:rsidR="006262D9" w:rsidRPr="0016187F">
        <w:rPr>
          <w:rFonts w:eastAsia="Times New Roman"/>
          <w:lang w:val="en-US" w:eastAsia="en-GB"/>
        </w:rPr>
        <w:t>lowercase</w:t>
      </w:r>
      <w:r w:rsidR="00613CA8">
        <w:rPr>
          <w:rFonts w:eastAsia="Times New Roman"/>
          <w:lang w:val="en-US" w:eastAsia="en-GB"/>
        </w:rPr>
        <w:t xml:space="preserve"> </w:t>
      </w:r>
      <w:r w:rsidR="006262D9" w:rsidRPr="0016187F">
        <w:rPr>
          <w:rFonts w:eastAsia="Times New Roman"/>
          <w:lang w:val="en-US" w:eastAsia="en-GB"/>
        </w:rPr>
        <w:t>letters</w:t>
      </w:r>
      <w:r w:rsidR="00613CA8">
        <w:rPr>
          <w:rFonts w:eastAsia="Times New Roman"/>
          <w:lang w:val="en-US" w:eastAsia="en-GB"/>
        </w:rPr>
        <w:t xml:space="preserve"> </w:t>
      </w:r>
      <w:r w:rsidR="006262D9" w:rsidRPr="0016187F">
        <w:rPr>
          <w:rFonts w:eastAsia="Times New Roman"/>
          <w:lang w:val="en-US" w:eastAsia="en-GB"/>
        </w:rPr>
        <w:t>where</w:t>
      </w:r>
      <w:r w:rsidR="00613CA8">
        <w:rPr>
          <w:rFonts w:eastAsia="Times New Roman"/>
          <w:lang w:val="en-US" w:eastAsia="en-GB"/>
        </w:rPr>
        <w:t xml:space="preserve"> </w:t>
      </w:r>
      <w:r w:rsidR="006262D9" w:rsidRPr="0016187F">
        <w:rPr>
          <w:rFonts w:eastAsia="Times New Roman"/>
          <w:lang w:val="en-US" w:eastAsia="en-GB"/>
        </w:rPr>
        <w:t>possible,</w:t>
      </w:r>
      <w:r w:rsidR="00613CA8">
        <w:rPr>
          <w:rFonts w:eastAsia="Times New Roman"/>
          <w:lang w:val="en-US" w:eastAsia="en-GB"/>
        </w:rPr>
        <w:t xml:space="preserve"> </w:t>
      </w:r>
      <w:r w:rsidR="006262D9" w:rsidRPr="0016187F">
        <w:rPr>
          <w:rFonts w:eastAsia="Times New Roman"/>
          <w:lang w:val="en-US" w:eastAsia="en-GB"/>
        </w:rPr>
        <w:t>separated</w:t>
      </w:r>
      <w:r w:rsidR="00613CA8">
        <w:rPr>
          <w:rFonts w:eastAsia="Times New Roman"/>
          <w:lang w:val="en-US" w:eastAsia="en-GB"/>
        </w:rPr>
        <w:t xml:space="preserve"> </w:t>
      </w:r>
      <w:r w:rsidR="006262D9" w:rsidRPr="0016187F">
        <w:rPr>
          <w:rFonts w:eastAsia="Times New Roman"/>
          <w:lang w:val="en-US" w:eastAsia="en-GB"/>
        </w:rPr>
        <w:t>by</w:t>
      </w:r>
      <w:r w:rsidR="00613CA8">
        <w:rPr>
          <w:rFonts w:eastAsia="Times New Roman"/>
          <w:lang w:val="en-US" w:eastAsia="en-GB"/>
        </w:rPr>
        <w:t xml:space="preserve"> </w:t>
      </w:r>
      <w:r w:rsidR="006262D9" w:rsidRPr="0016187F">
        <w:rPr>
          <w:rFonts w:eastAsia="Times New Roman"/>
          <w:lang w:val="en-US" w:eastAsia="en-GB"/>
        </w:rPr>
        <w:t>commas,</w:t>
      </w:r>
      <w:r w:rsidR="00613CA8">
        <w:rPr>
          <w:rFonts w:eastAsia="Times New Roman"/>
          <w:lang w:val="en-US" w:eastAsia="en-GB"/>
        </w:rPr>
        <w:t xml:space="preserve"> </w:t>
      </w:r>
      <w:r w:rsidR="006262D9" w:rsidRPr="0016187F">
        <w:rPr>
          <w:rFonts w:eastAsia="Times New Roman"/>
          <w:lang w:val="en-US" w:eastAsia="en-GB"/>
        </w:rPr>
        <w:t>using</w:t>
      </w:r>
      <w:r w:rsidR="00613CA8">
        <w:rPr>
          <w:rFonts w:eastAsia="Times New Roman"/>
          <w:lang w:val="en-US" w:eastAsia="en-GB"/>
        </w:rPr>
        <w:t xml:space="preserve"> </w:t>
      </w:r>
      <w:r w:rsidR="006262D9" w:rsidRPr="0016187F">
        <w:rPr>
          <w:rFonts w:eastAsia="Times New Roman"/>
          <w:lang w:val="en-US" w:eastAsia="en-GB"/>
        </w:rPr>
        <w:t>Times</w:t>
      </w:r>
      <w:r w:rsidR="00613CA8">
        <w:rPr>
          <w:rFonts w:eastAsia="Times New Roman"/>
          <w:lang w:val="en-US" w:eastAsia="en-GB"/>
        </w:rPr>
        <w:t xml:space="preserve"> </w:t>
      </w:r>
      <w:r w:rsidR="006262D9" w:rsidRPr="0016187F">
        <w:rPr>
          <w:rFonts w:eastAsia="Times New Roman"/>
          <w:lang w:val="en-US" w:eastAsia="en-GB"/>
        </w:rPr>
        <w:t>New</w:t>
      </w:r>
      <w:r w:rsidR="00613CA8">
        <w:rPr>
          <w:rFonts w:eastAsia="Times New Roman"/>
          <w:lang w:val="en-US" w:eastAsia="en-GB"/>
        </w:rPr>
        <w:t xml:space="preserve"> </w:t>
      </w:r>
      <w:r w:rsidR="006262D9" w:rsidRPr="0016187F">
        <w:rPr>
          <w:rFonts w:eastAsia="Times New Roman"/>
          <w:lang w:val="en-US" w:eastAsia="en-GB"/>
        </w:rPr>
        <w:t>Roman,</w:t>
      </w:r>
      <w:r w:rsidR="00613CA8">
        <w:rPr>
          <w:rFonts w:eastAsia="Times New Roman"/>
          <w:lang w:val="en-US" w:eastAsia="en-GB"/>
        </w:rPr>
        <w:t xml:space="preserve"> </w:t>
      </w:r>
      <w:r w:rsidR="006262D9" w:rsidRPr="0016187F">
        <w:rPr>
          <w:rFonts w:eastAsia="Times New Roman"/>
          <w:lang w:val="en-US" w:eastAsia="en-GB"/>
        </w:rPr>
        <w:t>12</w:t>
      </w:r>
      <w:r w:rsidR="00613CA8">
        <w:rPr>
          <w:rFonts w:eastAsia="Times New Roman"/>
          <w:lang w:val="en-US" w:eastAsia="en-GB"/>
        </w:rPr>
        <w:t xml:space="preserve"> </w:t>
      </w:r>
      <w:r w:rsidR="006262D9" w:rsidRPr="0016187F">
        <w:rPr>
          <w:rFonts w:eastAsia="Times New Roman"/>
          <w:lang w:val="en-US" w:eastAsia="en-GB"/>
        </w:rPr>
        <w:t>pt</w:t>
      </w:r>
      <w:r w:rsidR="002632A0" w:rsidRPr="0016187F">
        <w:rPr>
          <w:lang w:val="en-US"/>
        </w:rPr>
        <w:t>.,</w:t>
      </w:r>
      <w:r w:rsidR="00613CA8">
        <w:rPr>
          <w:lang w:val="en-US"/>
        </w:rPr>
        <w:t xml:space="preserve"> </w:t>
      </w:r>
      <w:r w:rsidR="002632A0" w:rsidRPr="0016187F">
        <w:rPr>
          <w:lang w:val="en-US"/>
        </w:rPr>
        <w:t>2.0</w:t>
      </w:r>
      <w:r w:rsidR="00613CA8">
        <w:rPr>
          <w:lang w:val="en-US"/>
        </w:rPr>
        <w:t xml:space="preserve"> </w:t>
      </w:r>
      <w:r w:rsidR="002632A0" w:rsidRPr="0016187F">
        <w:rPr>
          <w:lang w:val="en-US"/>
        </w:rPr>
        <w:t>line</w:t>
      </w:r>
      <w:r w:rsidR="00613CA8">
        <w:rPr>
          <w:lang w:val="en-US"/>
        </w:rPr>
        <w:t xml:space="preserve"> </w:t>
      </w:r>
      <w:r w:rsidR="002632A0" w:rsidRPr="0016187F">
        <w:rPr>
          <w:lang w:val="en-US"/>
        </w:rPr>
        <w:t>spacing</w:t>
      </w:r>
    </w:p>
    <w:p w14:paraId="4DC61B6F" w14:textId="77777777" w:rsidR="006A1DE1" w:rsidRPr="0016187F" w:rsidRDefault="006A1DE1" w:rsidP="00FA4D06">
      <w:pPr>
        <w:widowControl w:val="0"/>
        <w:spacing w:line="480" w:lineRule="auto"/>
        <w:jc w:val="both"/>
        <w:rPr>
          <w:rFonts w:eastAsia="Times New Roman"/>
          <w:lang w:val="en-US" w:eastAsia="en-GB"/>
        </w:rPr>
      </w:pPr>
    </w:p>
    <w:p w14:paraId="0298C142" w14:textId="77777777" w:rsidR="0025315E" w:rsidRPr="0016187F" w:rsidRDefault="0025315E" w:rsidP="00FA4D06">
      <w:pPr>
        <w:widowControl w:val="0"/>
        <w:spacing w:line="480" w:lineRule="auto"/>
        <w:jc w:val="both"/>
        <w:rPr>
          <w:lang w:val="en-US"/>
        </w:rPr>
      </w:pPr>
      <w:r w:rsidRPr="0016187F">
        <w:rPr>
          <w:b/>
          <w:lang w:val="en-US"/>
        </w:rPr>
        <w:br w:type="page"/>
      </w:r>
    </w:p>
    <w:p w14:paraId="23E04C5A" w14:textId="77777777" w:rsidR="0027210A" w:rsidRPr="0016187F" w:rsidRDefault="0025315E" w:rsidP="00FA4D06">
      <w:pPr>
        <w:pStyle w:val="Default"/>
        <w:widowControl w:val="0"/>
        <w:spacing w:line="480" w:lineRule="auto"/>
        <w:jc w:val="both"/>
        <w:rPr>
          <w:b/>
          <w:color w:val="auto"/>
          <w:lang w:val="en-US" w:eastAsia="en-GB"/>
        </w:rPr>
      </w:pPr>
      <w:r w:rsidRPr="0016187F">
        <w:rPr>
          <w:b/>
          <w:color w:val="auto"/>
          <w:lang w:val="en-US" w:eastAsia="en-GB"/>
        </w:rPr>
        <w:lastRenderedPageBreak/>
        <w:t>Introduction</w:t>
      </w:r>
    </w:p>
    <w:p w14:paraId="4723ABF5" w14:textId="1EA22802" w:rsidR="006A1DE1" w:rsidRPr="0016187F" w:rsidRDefault="006A1DE1" w:rsidP="00FA4D06">
      <w:pPr>
        <w:pStyle w:val="04AHeading"/>
        <w:widowControl w:val="0"/>
        <w:spacing w:before="0" w:after="0" w:line="480" w:lineRule="auto"/>
        <w:jc w:val="both"/>
        <w:rPr>
          <w:noProof w:val="0"/>
          <w:sz w:val="24"/>
          <w:szCs w:val="24"/>
          <w:lang w:val="en-US"/>
        </w:rPr>
      </w:pPr>
      <w:r w:rsidRPr="0016187F">
        <w:rPr>
          <w:b w:val="0"/>
          <w:noProof w:val="0"/>
          <w:sz w:val="24"/>
          <w:szCs w:val="24"/>
          <w:lang w:val="en-US"/>
        </w:rPr>
        <w:t>(</w:t>
      </w:r>
      <w:r w:rsidRPr="0016187F">
        <w:rPr>
          <w:b w:val="0"/>
          <w:noProof w:val="0"/>
          <w:sz w:val="24"/>
          <w:szCs w:val="24"/>
          <w:u w:val="single"/>
          <w:lang w:val="en-US"/>
        </w:rPr>
        <w:t>Style</w:t>
      </w:r>
      <w:r w:rsidRPr="0016187F">
        <w:rPr>
          <w:b w:val="0"/>
          <w:noProof w:val="0"/>
          <w:sz w:val="24"/>
          <w:szCs w:val="24"/>
          <w:lang w:val="en-US"/>
        </w:rPr>
        <w:t>: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Times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New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Roman,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12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proofErr w:type="spellStart"/>
      <w:r w:rsidRPr="0016187F">
        <w:rPr>
          <w:b w:val="0"/>
          <w:noProof w:val="0"/>
          <w:sz w:val="24"/>
          <w:szCs w:val="24"/>
          <w:lang w:val="en-US"/>
        </w:rPr>
        <w:t>pt</w:t>
      </w:r>
      <w:proofErr w:type="spellEnd"/>
      <w:r w:rsidRPr="0016187F">
        <w:rPr>
          <w:b w:val="0"/>
          <w:noProof w:val="0"/>
          <w:sz w:val="24"/>
          <w:szCs w:val="24"/>
          <w:lang w:val="en-US"/>
        </w:rPr>
        <w:t>,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="00FA4D06" w:rsidRPr="0016187F">
        <w:rPr>
          <w:b w:val="0"/>
          <w:noProof w:val="0"/>
          <w:sz w:val="24"/>
          <w:szCs w:val="24"/>
          <w:lang w:val="en-US"/>
        </w:rPr>
        <w:t>2.0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="00FA4D06" w:rsidRPr="0016187F">
        <w:rPr>
          <w:b w:val="0"/>
          <w:noProof w:val="0"/>
          <w:sz w:val="24"/>
          <w:szCs w:val="24"/>
          <w:lang w:val="en-US"/>
        </w:rPr>
        <w:t>line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="00FA4D06" w:rsidRPr="0016187F">
        <w:rPr>
          <w:b w:val="0"/>
          <w:noProof w:val="0"/>
          <w:sz w:val="24"/>
          <w:szCs w:val="24"/>
          <w:lang w:val="en-US"/>
        </w:rPr>
        <w:t>spacing</w:t>
      </w:r>
      <w:r w:rsidRPr="0016187F">
        <w:rPr>
          <w:b w:val="0"/>
          <w:noProof w:val="0"/>
          <w:sz w:val="24"/>
          <w:szCs w:val="24"/>
          <w:lang w:val="en-US"/>
        </w:rPr>
        <w:t>.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Read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and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delete</w:t>
      </w:r>
      <w:r w:rsidR="00613CA8">
        <w:rPr>
          <w:b w:val="0"/>
          <w:noProof w:val="0"/>
          <w:sz w:val="24"/>
          <w:szCs w:val="24"/>
          <w:lang w:val="en-US"/>
        </w:rPr>
        <w:t xml:space="preserve"> </w:t>
      </w:r>
      <w:r w:rsidRPr="0016187F">
        <w:rPr>
          <w:b w:val="0"/>
          <w:noProof w:val="0"/>
          <w:sz w:val="24"/>
          <w:szCs w:val="24"/>
          <w:lang w:val="en-US"/>
        </w:rPr>
        <w:t>instructions)</w:t>
      </w:r>
    </w:p>
    <w:p w14:paraId="2A6FF085" w14:textId="77777777" w:rsidR="00E26B8C" w:rsidRPr="0016187F" w:rsidRDefault="00E26B8C" w:rsidP="00FA4D06">
      <w:pPr>
        <w:pStyle w:val="Default"/>
        <w:widowControl w:val="0"/>
        <w:spacing w:line="480" w:lineRule="auto"/>
        <w:jc w:val="both"/>
        <w:rPr>
          <w:lang w:val="en-US"/>
        </w:rPr>
      </w:pPr>
    </w:p>
    <w:p w14:paraId="0582E93F" w14:textId="5D5793DA" w:rsidR="00E26B8C" w:rsidRPr="0016187F" w:rsidRDefault="00E26B8C" w:rsidP="00FA4D06">
      <w:pPr>
        <w:pStyle w:val="Default"/>
        <w:widowControl w:val="0"/>
        <w:spacing w:line="480" w:lineRule="auto"/>
        <w:ind w:firstLine="708"/>
        <w:jc w:val="both"/>
        <w:rPr>
          <w:lang w:val="en-US"/>
        </w:rPr>
      </w:pPr>
      <w:r w:rsidRPr="0016187F">
        <w:rPr>
          <w:lang w:val="en-US"/>
        </w:rPr>
        <w:t>An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effective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introduction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in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scientific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manuscript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must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provide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concise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yet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comprehensive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context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for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study,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outlining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background,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rationale,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and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significance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of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research.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It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should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establish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gap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in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knowledge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or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unresolved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questions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that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study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addresses,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clearly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defining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objectives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and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scope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of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investigation.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introduction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must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be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logically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structured,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starting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with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broad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contextual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information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and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narrowing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to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specific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focus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of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work.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Key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concepts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and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terminology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should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be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introduced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to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orient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reader,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avoiding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excessive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detail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or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redundancy.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Importantly,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introduction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should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set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stage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for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="00956A66" w:rsidRPr="0016187F">
        <w:rPr>
          <w:lang w:val="en-US"/>
        </w:rPr>
        <w:t>R</w:t>
      </w:r>
      <w:r w:rsidRPr="0016187F">
        <w:rPr>
          <w:lang w:val="en-US"/>
        </w:rPr>
        <w:t>esults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and</w:t>
      </w:r>
      <w:r w:rsidR="00613CA8">
        <w:rPr>
          <w:lang w:val="en-US"/>
        </w:rPr>
        <w:t xml:space="preserve"> </w:t>
      </w:r>
      <w:r w:rsidR="00956A66" w:rsidRPr="0016187F">
        <w:rPr>
          <w:lang w:val="en-US"/>
        </w:rPr>
        <w:t>D</w:t>
      </w:r>
      <w:r w:rsidRPr="0016187F">
        <w:rPr>
          <w:lang w:val="en-US"/>
        </w:rPr>
        <w:t>iscussion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sections,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aligning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seamlessly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with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manuscript's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overarching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narrative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while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maintaining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professional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and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engaging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tone.</w:t>
      </w:r>
    </w:p>
    <w:p w14:paraId="7D6EB0E7" w14:textId="77777777" w:rsidR="00BC41EB" w:rsidRPr="0016187F" w:rsidRDefault="00BC41EB" w:rsidP="00D72D1E">
      <w:pPr>
        <w:widowControl w:val="0"/>
        <w:autoSpaceDE w:val="0"/>
        <w:autoSpaceDN w:val="0"/>
        <w:adjustRightInd w:val="0"/>
        <w:spacing w:line="480" w:lineRule="auto"/>
        <w:jc w:val="both"/>
        <w:rPr>
          <w:color w:val="000000" w:themeColor="text1"/>
          <w:lang w:val="en-US"/>
        </w:rPr>
      </w:pPr>
    </w:p>
    <w:p w14:paraId="5B6AE3A4" w14:textId="0E2BBCB5" w:rsidR="001859C3" w:rsidRPr="0016187F" w:rsidRDefault="00BC41EB" w:rsidP="00FA4D06">
      <w:pPr>
        <w:autoSpaceDE w:val="0"/>
        <w:autoSpaceDN w:val="0"/>
        <w:adjustRightInd w:val="0"/>
        <w:spacing w:line="480" w:lineRule="auto"/>
        <w:ind w:firstLine="709"/>
        <w:jc w:val="both"/>
        <w:rPr>
          <w:rFonts w:eastAsia="Times New Roman"/>
          <w:color w:val="000000" w:themeColor="text1"/>
          <w:lang w:val="en-US"/>
        </w:rPr>
      </w:pPr>
      <w:r w:rsidRPr="0016187F">
        <w:rPr>
          <w:rFonts w:eastAsia="Times New Roman"/>
          <w:color w:val="000000" w:themeColor="text1"/>
          <w:lang w:val="en-US"/>
        </w:rPr>
        <w:t>The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citations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1859C3" w:rsidRPr="0016187F">
        <w:rPr>
          <w:rFonts w:eastAsia="Times New Roman"/>
          <w:color w:val="000000" w:themeColor="text1"/>
          <w:lang w:val="en-US"/>
        </w:rPr>
        <w:t>should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1859C3" w:rsidRPr="0016187F">
        <w:rPr>
          <w:rFonts w:eastAsia="Times New Roman"/>
          <w:color w:val="000000" w:themeColor="text1"/>
          <w:lang w:val="en-US"/>
        </w:rPr>
        <w:t>be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1859C3" w:rsidRPr="0016187F">
        <w:rPr>
          <w:rFonts w:eastAsia="Times New Roman"/>
          <w:color w:val="000000" w:themeColor="text1"/>
          <w:lang w:val="en-US"/>
        </w:rPr>
        <w:t>typed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1859C3" w:rsidRPr="0016187F">
        <w:rPr>
          <w:rFonts w:eastAsia="Times New Roman"/>
          <w:color w:val="000000" w:themeColor="text1"/>
          <w:lang w:val="en-US"/>
        </w:rPr>
        <w:t>just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1859C3" w:rsidRPr="0016187F">
        <w:rPr>
          <w:rFonts w:eastAsia="Times New Roman"/>
          <w:color w:val="000000" w:themeColor="text1"/>
          <w:lang w:val="en-US"/>
        </w:rPr>
        <w:t>after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1859C3" w:rsidRPr="0016187F">
        <w:rPr>
          <w:rFonts w:eastAsia="Times New Roman"/>
          <w:color w:val="000000" w:themeColor="text1"/>
          <w:lang w:val="en-US"/>
        </w:rPr>
        <w:t>punctuation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1859C3" w:rsidRPr="0016187F">
        <w:rPr>
          <w:rFonts w:eastAsia="Times New Roman"/>
          <w:color w:val="000000" w:themeColor="text1"/>
          <w:lang w:val="en-US"/>
        </w:rPr>
        <w:t>(without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1859C3" w:rsidRPr="0016187F">
        <w:rPr>
          <w:rFonts w:eastAsia="Times New Roman"/>
          <w:color w:val="000000" w:themeColor="text1"/>
          <w:lang w:val="en-US"/>
        </w:rPr>
        <w:t>space)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1859C3" w:rsidRPr="0016187F">
        <w:rPr>
          <w:rFonts w:eastAsia="Times New Roman"/>
          <w:color w:val="000000" w:themeColor="text1"/>
          <w:lang w:val="en-US"/>
        </w:rPr>
        <w:t>as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1859C3" w:rsidRPr="0016187F">
        <w:rPr>
          <w:rFonts w:eastAsia="Times New Roman"/>
          <w:color w:val="000000" w:themeColor="text1"/>
          <w:lang w:val="en-US"/>
        </w:rPr>
        <w:t>superscripts,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1859C3" w:rsidRPr="0016187F">
        <w:rPr>
          <w:rFonts w:eastAsia="Times New Roman"/>
          <w:color w:val="000000" w:themeColor="text1"/>
          <w:lang w:val="en-US"/>
        </w:rPr>
        <w:t>see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1859C3" w:rsidRPr="0016187F">
        <w:rPr>
          <w:rFonts w:eastAsia="Times New Roman"/>
          <w:color w:val="000000" w:themeColor="text1"/>
          <w:lang w:val="en-US"/>
        </w:rPr>
        <w:t>the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1859C3" w:rsidRPr="0016187F">
        <w:rPr>
          <w:rFonts w:eastAsia="Times New Roman"/>
          <w:color w:val="000000" w:themeColor="text1"/>
          <w:lang w:val="en-US"/>
        </w:rPr>
        <w:t>example:</w:t>
      </w:r>
    </w:p>
    <w:p w14:paraId="12C2E162" w14:textId="4B3DFB03" w:rsidR="001859C3" w:rsidRPr="0016187F" w:rsidRDefault="00E26B8C" w:rsidP="00FA4D06">
      <w:pPr>
        <w:autoSpaceDE w:val="0"/>
        <w:autoSpaceDN w:val="0"/>
        <w:adjustRightInd w:val="0"/>
        <w:spacing w:line="480" w:lineRule="auto"/>
        <w:ind w:firstLine="709"/>
        <w:jc w:val="both"/>
        <w:rPr>
          <w:rFonts w:eastAsia="Times New Roman"/>
          <w:color w:val="000000" w:themeColor="text1"/>
          <w:lang w:val="en-US"/>
        </w:rPr>
      </w:pPr>
      <w:r w:rsidRPr="0016187F">
        <w:rPr>
          <w:rFonts w:eastAsia="Times New Roman"/>
          <w:color w:val="000000" w:themeColor="text1"/>
          <w:lang w:val="en-US"/>
        </w:rPr>
        <w:t>EXEMPLE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(</w:t>
      </w:r>
      <w:r w:rsidRPr="0016187F">
        <w:rPr>
          <w:rFonts w:eastAsia="Times New Roman"/>
          <w:b/>
          <w:bCs/>
          <w:color w:val="FF0000"/>
          <w:lang w:val="en-US"/>
        </w:rPr>
        <w:t>correct</w:t>
      </w:r>
      <w:r w:rsidRPr="0016187F">
        <w:rPr>
          <w:rFonts w:eastAsia="Times New Roman"/>
          <w:color w:val="000000" w:themeColor="text1"/>
          <w:lang w:val="en-US"/>
        </w:rPr>
        <w:t>)</w:t>
      </w:r>
      <w:r w:rsidR="001859C3" w:rsidRPr="0016187F">
        <w:rPr>
          <w:rFonts w:eastAsia="Times New Roman"/>
          <w:color w:val="000000" w:themeColor="text1"/>
          <w:lang w:val="en-US"/>
        </w:rPr>
        <w:t>: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1859C3" w:rsidRPr="0016187F">
        <w:rPr>
          <w:rFonts w:eastAsia="Times New Roman"/>
          <w:color w:val="000000" w:themeColor="text1"/>
          <w:lang w:val="en-US"/>
        </w:rPr>
        <w:t>…</w:t>
      </w:r>
      <w:r w:rsidR="001859C3" w:rsidRPr="0016187F">
        <w:rPr>
          <w:rFonts w:eastAsia="Times New Roman"/>
          <w:lang w:val="en-US"/>
        </w:rPr>
        <w:t>of</w:t>
      </w:r>
      <w:r w:rsidR="00613CA8">
        <w:rPr>
          <w:rFonts w:eastAsia="Times New Roman"/>
          <w:lang w:val="en-US"/>
        </w:rPr>
        <w:t xml:space="preserve"> </w:t>
      </w:r>
      <w:r w:rsidR="001859C3" w:rsidRPr="0016187F">
        <w:rPr>
          <w:rFonts w:eastAsia="Times New Roman"/>
          <w:lang w:val="en-US"/>
        </w:rPr>
        <w:t>the</w:t>
      </w:r>
      <w:r w:rsidR="00613CA8">
        <w:rPr>
          <w:rFonts w:eastAsia="Times New Roman"/>
          <w:lang w:val="en-US"/>
        </w:rPr>
        <w:t xml:space="preserve"> </w:t>
      </w:r>
      <w:r w:rsidR="001859C3" w:rsidRPr="0016187F">
        <w:rPr>
          <w:rFonts w:eastAsia="Times New Roman"/>
          <w:lang w:val="en-US"/>
        </w:rPr>
        <w:t>environment.</w:t>
      </w:r>
      <w:r w:rsidR="001859C3" w:rsidRPr="0016187F">
        <w:rPr>
          <w:rFonts w:eastAsia="Times New Roman"/>
          <w:vertAlign w:val="superscript"/>
          <w:lang w:val="en-US"/>
        </w:rPr>
        <w:t>1-8</w:t>
      </w:r>
      <w:r w:rsidR="00613CA8">
        <w:rPr>
          <w:rFonts w:eastAsia="Times New Roman"/>
          <w:lang w:val="en-US"/>
        </w:rPr>
        <w:t xml:space="preserve"> </w:t>
      </w:r>
      <w:r w:rsidR="001859C3" w:rsidRPr="0016187F">
        <w:rPr>
          <w:rFonts w:eastAsia="Times New Roman"/>
          <w:lang w:val="en-US"/>
        </w:rPr>
        <w:t>A</w:t>
      </w:r>
      <w:r w:rsidR="00613CA8">
        <w:rPr>
          <w:rFonts w:eastAsia="Times New Roman"/>
          <w:lang w:val="en-US"/>
        </w:rPr>
        <w:t xml:space="preserve"> </w:t>
      </w:r>
      <w:r w:rsidR="001859C3" w:rsidRPr="0016187F">
        <w:rPr>
          <w:rFonts w:eastAsia="Times New Roman"/>
          <w:lang w:val="en-US"/>
        </w:rPr>
        <w:t>behavior…</w:t>
      </w:r>
      <w:r w:rsidR="00613CA8">
        <w:rPr>
          <w:rFonts w:eastAsia="Times New Roman"/>
          <w:lang w:val="en-US"/>
        </w:rPr>
        <w:t xml:space="preserve"> </w:t>
      </w:r>
      <w:r w:rsidR="001859C3" w:rsidRPr="0016187F">
        <w:rPr>
          <w:rFonts w:eastAsia="Times New Roman"/>
          <w:color w:val="000000" w:themeColor="text1"/>
          <w:lang w:val="en-US"/>
        </w:rPr>
        <w:t>{1-8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1859C3" w:rsidRPr="0016187F">
        <w:rPr>
          <w:rFonts w:eastAsia="Times New Roman"/>
          <w:color w:val="000000" w:themeColor="text1"/>
          <w:lang w:val="en-US"/>
        </w:rPr>
        <w:t>as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1859C3" w:rsidRPr="0016187F">
        <w:rPr>
          <w:rFonts w:eastAsia="Times New Roman"/>
          <w:color w:val="000000" w:themeColor="text1"/>
          <w:lang w:val="en-US"/>
        </w:rPr>
        <w:t>superscripts}</w:t>
      </w:r>
    </w:p>
    <w:p w14:paraId="594D1C54" w14:textId="6AE7E319" w:rsidR="001859C3" w:rsidRPr="0016187F" w:rsidRDefault="001859C3" w:rsidP="00FA4D06">
      <w:pPr>
        <w:autoSpaceDE w:val="0"/>
        <w:autoSpaceDN w:val="0"/>
        <w:adjustRightInd w:val="0"/>
        <w:spacing w:line="480" w:lineRule="auto"/>
        <w:ind w:firstLine="709"/>
        <w:jc w:val="both"/>
        <w:rPr>
          <w:rFonts w:eastAsia="Times New Roman"/>
          <w:color w:val="000000" w:themeColor="text1"/>
          <w:lang w:val="en-US"/>
        </w:rPr>
      </w:pPr>
      <w:r w:rsidRPr="0016187F">
        <w:rPr>
          <w:rFonts w:eastAsia="Times New Roman"/>
          <w:color w:val="000000" w:themeColor="text1"/>
          <w:lang w:val="en-US"/>
        </w:rPr>
        <w:t>INSTEAD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OF: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…</w:t>
      </w:r>
      <w:r w:rsidR="00613CA8">
        <w:rPr>
          <w:lang w:val="en-US" w:eastAsia="en-US"/>
        </w:rPr>
        <w:t xml:space="preserve"> </w:t>
      </w:r>
      <w:r w:rsidRPr="0016187F">
        <w:rPr>
          <w:rFonts w:eastAsia="Times New Roman"/>
          <w:lang w:val="en-US"/>
        </w:rPr>
        <w:t>of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lang w:val="en-US"/>
        </w:rPr>
        <w:t>the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lang w:val="en-US"/>
        </w:rPr>
        <w:t>environment,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vertAlign w:val="superscript"/>
          <w:lang w:val="en-US"/>
        </w:rPr>
        <w:t>1-8</w:t>
      </w:r>
      <w:r w:rsidRPr="0016187F">
        <w:rPr>
          <w:rFonts w:eastAsia="Times New Roman"/>
          <w:lang w:val="en-US"/>
        </w:rPr>
        <w:t>.</w:t>
      </w:r>
      <w:r w:rsidR="00613CA8">
        <w:rPr>
          <w:rFonts w:eastAsia="Times New Roman"/>
          <w:lang w:val="en-US"/>
        </w:rPr>
        <w:t xml:space="preserve"> </w:t>
      </w:r>
      <w:r w:rsidR="00956A66" w:rsidRPr="0016187F">
        <w:rPr>
          <w:rFonts w:eastAsia="Times New Roman"/>
          <w:lang w:val="en-US"/>
        </w:rPr>
        <w:t>(</w:t>
      </w:r>
      <w:r w:rsidR="00956A66" w:rsidRPr="0016187F">
        <w:rPr>
          <w:rFonts w:eastAsia="Times New Roman"/>
          <w:b/>
          <w:bCs/>
          <w:color w:val="FF0000"/>
          <w:lang w:val="en-US"/>
        </w:rPr>
        <w:t>wrong</w:t>
      </w:r>
      <w:r w:rsidR="00956A66" w:rsidRPr="0016187F">
        <w:rPr>
          <w:rFonts w:eastAsia="Times New Roman"/>
          <w:lang w:val="en-US"/>
        </w:rPr>
        <w:t>)</w:t>
      </w:r>
    </w:p>
    <w:p w14:paraId="7E44B766" w14:textId="258BAFC8" w:rsidR="001859C3" w:rsidRPr="0016187F" w:rsidRDefault="001859C3" w:rsidP="00FA4D06">
      <w:pPr>
        <w:autoSpaceDE w:val="0"/>
        <w:autoSpaceDN w:val="0"/>
        <w:adjustRightInd w:val="0"/>
        <w:spacing w:line="480" w:lineRule="auto"/>
        <w:ind w:firstLine="709"/>
        <w:jc w:val="both"/>
        <w:rPr>
          <w:rFonts w:eastAsia="Times New Roman"/>
          <w:color w:val="000000" w:themeColor="text1"/>
          <w:lang w:val="en-US"/>
        </w:rPr>
      </w:pPr>
      <w:r w:rsidRPr="0016187F">
        <w:rPr>
          <w:rFonts w:eastAsia="Times New Roman"/>
          <w:color w:val="000000" w:themeColor="text1"/>
          <w:lang w:val="en-US"/>
        </w:rPr>
        <w:t>INSTEAD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OF: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…</w:t>
      </w:r>
      <w:r w:rsidR="00613CA8">
        <w:rPr>
          <w:lang w:val="en-US" w:eastAsia="en-US"/>
        </w:rPr>
        <w:t xml:space="preserve"> </w:t>
      </w:r>
      <w:r w:rsidRPr="0016187F">
        <w:rPr>
          <w:rFonts w:eastAsia="Times New Roman"/>
          <w:lang w:val="en-US"/>
        </w:rPr>
        <w:t>of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lang w:val="en-US"/>
        </w:rPr>
        <w:t>the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lang w:val="en-US"/>
        </w:rPr>
        <w:t>environment.</w:t>
      </w:r>
      <w:r w:rsidR="00613CA8">
        <w:rPr>
          <w:rFonts w:eastAsia="Times New Roman"/>
          <w:lang w:val="en-US"/>
        </w:rPr>
        <w:t xml:space="preserve">   </w:t>
      </w:r>
      <w:r w:rsidRPr="0016187F">
        <w:rPr>
          <w:rFonts w:eastAsia="Times New Roman"/>
          <w:vertAlign w:val="superscript"/>
          <w:lang w:val="en-US"/>
        </w:rPr>
        <w:t>1-8</w:t>
      </w:r>
      <w:r w:rsidR="00613CA8">
        <w:rPr>
          <w:rFonts w:eastAsia="Times New Roman"/>
          <w:lang w:val="en-US"/>
        </w:rPr>
        <w:t xml:space="preserve"> </w:t>
      </w:r>
      <w:r w:rsidR="00956A66" w:rsidRPr="0016187F">
        <w:rPr>
          <w:rFonts w:eastAsia="Times New Roman"/>
          <w:lang w:val="en-US"/>
        </w:rPr>
        <w:t>(</w:t>
      </w:r>
      <w:r w:rsidR="00956A66" w:rsidRPr="0016187F">
        <w:rPr>
          <w:rFonts w:eastAsia="Times New Roman"/>
          <w:b/>
          <w:bCs/>
          <w:color w:val="FF0000"/>
          <w:lang w:val="en-US"/>
        </w:rPr>
        <w:t>wrong</w:t>
      </w:r>
      <w:r w:rsidR="00956A66" w:rsidRPr="0016187F">
        <w:rPr>
          <w:rFonts w:eastAsia="Times New Roman"/>
          <w:lang w:val="en-US"/>
        </w:rPr>
        <w:t>)</w:t>
      </w:r>
    </w:p>
    <w:p w14:paraId="2D3CD20C" w14:textId="77777777" w:rsidR="001859C3" w:rsidRPr="0016187F" w:rsidRDefault="001859C3" w:rsidP="00FA4D06">
      <w:pPr>
        <w:autoSpaceDE w:val="0"/>
        <w:autoSpaceDN w:val="0"/>
        <w:adjustRightInd w:val="0"/>
        <w:spacing w:line="480" w:lineRule="auto"/>
        <w:jc w:val="both"/>
        <w:rPr>
          <w:rFonts w:eastAsia="Times New Roman"/>
          <w:color w:val="000000" w:themeColor="text1"/>
          <w:lang w:val="en-US"/>
        </w:rPr>
      </w:pPr>
    </w:p>
    <w:p w14:paraId="6A0364BF" w14:textId="7107F6CA" w:rsidR="00853D0D" w:rsidRPr="0016187F" w:rsidRDefault="00853D0D" w:rsidP="00FA4D06">
      <w:pPr>
        <w:autoSpaceDE w:val="0"/>
        <w:autoSpaceDN w:val="0"/>
        <w:adjustRightInd w:val="0"/>
        <w:spacing w:line="480" w:lineRule="auto"/>
        <w:jc w:val="both"/>
        <w:rPr>
          <w:rFonts w:eastAsia="Times New Roman"/>
          <w:color w:val="000000" w:themeColor="text1"/>
          <w:lang w:val="en-US"/>
        </w:rPr>
      </w:pPr>
      <w:r w:rsidRPr="0016187F">
        <w:rPr>
          <w:rFonts w:eastAsia="Times New Roman"/>
          <w:color w:val="000000" w:themeColor="text1"/>
          <w:lang w:val="en-US"/>
        </w:rPr>
        <w:tab/>
        <w:t>The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term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lang w:val="en-US"/>
        </w:rPr>
        <w:t>et</w:t>
      </w:r>
      <w:r w:rsidR="00613CA8">
        <w:rPr>
          <w:rFonts w:eastAsia="Times New Roman"/>
          <w:i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lang w:val="en-US"/>
        </w:rPr>
        <w:t>al.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should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be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in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italics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and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followed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by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the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reference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number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in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superscript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(e.g.,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Llamas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lang w:val="en-US"/>
        </w:rPr>
        <w:t>et</w:t>
      </w:r>
      <w:r w:rsidR="00613CA8">
        <w:rPr>
          <w:rFonts w:eastAsia="Times New Roman"/>
          <w:i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lang w:val="en-US"/>
        </w:rPr>
        <w:t>al.</w:t>
      </w:r>
      <w:r w:rsidRPr="0016187F">
        <w:rPr>
          <w:rFonts w:eastAsia="Times New Roman"/>
          <w:color w:val="000000" w:themeColor="text1"/>
          <w:lang w:val="en-US"/>
        </w:rPr>
        <w:t>²⁷).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The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publication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year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should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not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be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included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in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the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text.</w:t>
      </w:r>
    </w:p>
    <w:p w14:paraId="6797BB53" w14:textId="77777777" w:rsidR="00853D0D" w:rsidRPr="0016187F" w:rsidRDefault="00853D0D" w:rsidP="00FA4D06">
      <w:pPr>
        <w:autoSpaceDE w:val="0"/>
        <w:autoSpaceDN w:val="0"/>
        <w:adjustRightInd w:val="0"/>
        <w:spacing w:line="480" w:lineRule="auto"/>
        <w:jc w:val="both"/>
        <w:rPr>
          <w:rFonts w:eastAsia="Times New Roman"/>
          <w:color w:val="000000" w:themeColor="text1"/>
          <w:lang w:val="en-US"/>
        </w:rPr>
      </w:pPr>
    </w:p>
    <w:p w14:paraId="46A48AC2" w14:textId="77777777" w:rsidR="0027210A" w:rsidRPr="0016187F" w:rsidRDefault="0025315E" w:rsidP="00FA4D06">
      <w:pPr>
        <w:pStyle w:val="04AHeading"/>
        <w:widowControl w:val="0"/>
        <w:spacing w:before="0" w:after="0" w:line="480" w:lineRule="auto"/>
        <w:jc w:val="both"/>
        <w:rPr>
          <w:noProof w:val="0"/>
          <w:sz w:val="24"/>
          <w:szCs w:val="24"/>
          <w:lang w:val="en-US"/>
        </w:rPr>
      </w:pPr>
      <w:r w:rsidRPr="0016187F">
        <w:rPr>
          <w:noProof w:val="0"/>
          <w:sz w:val="24"/>
          <w:szCs w:val="24"/>
          <w:lang w:val="en-US"/>
        </w:rPr>
        <w:t>Experimental</w:t>
      </w:r>
    </w:p>
    <w:p w14:paraId="43D23204" w14:textId="77777777" w:rsidR="002C3565" w:rsidRPr="0016187F" w:rsidRDefault="002C3565" w:rsidP="00FA4D06">
      <w:pPr>
        <w:pStyle w:val="04AHeading"/>
        <w:widowControl w:val="0"/>
        <w:spacing w:before="0" w:after="0" w:line="480" w:lineRule="auto"/>
        <w:jc w:val="both"/>
        <w:rPr>
          <w:b w:val="0"/>
          <w:noProof w:val="0"/>
          <w:color w:val="002715"/>
          <w:sz w:val="24"/>
          <w:szCs w:val="24"/>
          <w:lang w:val="en-US" w:eastAsia="es-ES"/>
        </w:rPr>
      </w:pPr>
    </w:p>
    <w:p w14:paraId="284A48DF" w14:textId="1D8B222D" w:rsidR="007D5B04" w:rsidRPr="0016187F" w:rsidRDefault="00FF7839" w:rsidP="00FA4D06">
      <w:pPr>
        <w:pStyle w:val="04AHeading"/>
        <w:widowControl w:val="0"/>
        <w:spacing w:before="0" w:after="0" w:line="480" w:lineRule="auto"/>
        <w:ind w:firstLine="708"/>
        <w:jc w:val="both"/>
        <w:rPr>
          <w:b w:val="0"/>
          <w:noProof w:val="0"/>
          <w:color w:val="000000" w:themeColor="text1"/>
          <w:sz w:val="24"/>
          <w:szCs w:val="24"/>
          <w:lang w:val="en-US" w:eastAsia="es-ES"/>
        </w:rPr>
      </w:pP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Authors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should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highlight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any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unforeseen,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novel,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significant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hazards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risks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related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to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work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being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reported.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experimental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section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must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provide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clear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detailed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account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of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lastRenderedPageBreak/>
        <w:t>materials,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methods,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procedures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used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in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study,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Cs/>
          <w:noProof w:val="0"/>
          <w:color w:val="FF0000"/>
          <w:sz w:val="24"/>
          <w:szCs w:val="24"/>
          <w:u w:val="single"/>
          <w:lang w:val="en-US" w:eastAsia="es-ES"/>
        </w:rPr>
        <w:t>ensuring</w:t>
      </w:r>
      <w:r w:rsidR="00613CA8">
        <w:rPr>
          <w:bCs/>
          <w:noProof w:val="0"/>
          <w:color w:val="FF0000"/>
          <w:sz w:val="24"/>
          <w:szCs w:val="24"/>
          <w:u w:val="single"/>
          <w:lang w:val="en-US" w:eastAsia="es-ES"/>
        </w:rPr>
        <w:t xml:space="preserve"> </w:t>
      </w:r>
      <w:r w:rsidR="00000948" w:rsidRPr="0016187F">
        <w:rPr>
          <w:bCs/>
          <w:noProof w:val="0"/>
          <w:color w:val="FF0000"/>
          <w:sz w:val="24"/>
          <w:szCs w:val="24"/>
          <w:u w:val="single"/>
          <w:lang w:val="en-US" w:eastAsia="es-ES"/>
        </w:rPr>
        <w:t>full</w:t>
      </w:r>
      <w:r w:rsidR="00613CA8">
        <w:rPr>
          <w:bCs/>
          <w:noProof w:val="0"/>
          <w:color w:val="FF0000"/>
          <w:sz w:val="24"/>
          <w:szCs w:val="24"/>
          <w:u w:val="single"/>
          <w:lang w:val="en-US" w:eastAsia="es-ES"/>
        </w:rPr>
        <w:t xml:space="preserve"> </w:t>
      </w:r>
      <w:r w:rsidR="00000948" w:rsidRPr="0016187F">
        <w:rPr>
          <w:bCs/>
          <w:noProof w:val="0"/>
          <w:color w:val="FF0000"/>
          <w:sz w:val="24"/>
          <w:szCs w:val="24"/>
          <w:u w:val="single"/>
          <w:lang w:val="en-US" w:eastAsia="es-ES"/>
        </w:rPr>
        <w:t>reproducibility</w:t>
      </w:r>
      <w:r w:rsidR="00613CA8">
        <w:rPr>
          <w:bCs/>
          <w:noProof w:val="0"/>
          <w:color w:val="FF0000"/>
          <w:sz w:val="24"/>
          <w:szCs w:val="24"/>
          <w:u w:val="single"/>
          <w:lang w:val="en-US" w:eastAsia="es-ES"/>
        </w:rPr>
        <w:t xml:space="preserve"> </w:t>
      </w:r>
      <w:r w:rsidR="00000948" w:rsidRPr="0016187F">
        <w:rPr>
          <w:bCs/>
          <w:noProof w:val="0"/>
          <w:color w:val="FF0000"/>
          <w:sz w:val="24"/>
          <w:szCs w:val="24"/>
          <w:u w:val="single"/>
          <w:lang w:val="en-US" w:eastAsia="es-ES"/>
        </w:rPr>
        <w:t>of</w:t>
      </w:r>
      <w:r w:rsidR="00613CA8">
        <w:rPr>
          <w:bCs/>
          <w:noProof w:val="0"/>
          <w:color w:val="FF0000"/>
          <w:sz w:val="24"/>
          <w:szCs w:val="24"/>
          <w:u w:val="single"/>
          <w:lang w:val="en-US" w:eastAsia="es-ES"/>
        </w:rPr>
        <w:t xml:space="preserve"> </w:t>
      </w:r>
      <w:r w:rsidR="00000948" w:rsidRPr="0016187F">
        <w:rPr>
          <w:bCs/>
          <w:noProof w:val="0"/>
          <w:color w:val="FF0000"/>
          <w:sz w:val="24"/>
          <w:szCs w:val="24"/>
          <w:u w:val="single"/>
          <w:lang w:val="en-US" w:eastAsia="es-ES"/>
        </w:rPr>
        <w:t>the</w:t>
      </w:r>
      <w:r w:rsidR="00613CA8">
        <w:rPr>
          <w:bCs/>
          <w:noProof w:val="0"/>
          <w:color w:val="FF0000"/>
          <w:sz w:val="24"/>
          <w:szCs w:val="24"/>
          <w:u w:val="single"/>
          <w:lang w:val="en-US" w:eastAsia="es-ES"/>
        </w:rPr>
        <w:t xml:space="preserve"> </w:t>
      </w:r>
      <w:r w:rsidR="00000948" w:rsidRPr="0016187F">
        <w:rPr>
          <w:bCs/>
          <w:noProof w:val="0"/>
          <w:color w:val="FF0000"/>
          <w:sz w:val="24"/>
          <w:szCs w:val="24"/>
          <w:u w:val="single"/>
          <w:lang w:val="en-US" w:eastAsia="es-ES"/>
        </w:rPr>
        <w:t>results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.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This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section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should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000948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include:</w:t>
      </w:r>
    </w:p>
    <w:p w14:paraId="5F122F22" w14:textId="77777777" w:rsidR="0027210A" w:rsidRPr="0016187F" w:rsidRDefault="0027210A" w:rsidP="00FA4D06">
      <w:pPr>
        <w:pStyle w:val="08ArticleText"/>
        <w:spacing w:line="480" w:lineRule="auto"/>
        <w:rPr>
          <w:noProof w:val="0"/>
          <w:sz w:val="24"/>
          <w:szCs w:val="24"/>
          <w:lang w:val="en-US" w:eastAsia="es-ES"/>
        </w:rPr>
      </w:pPr>
    </w:p>
    <w:p w14:paraId="6D6E6F18" w14:textId="53C3B8EF" w:rsidR="007D5B04" w:rsidRPr="0016187F" w:rsidRDefault="00000948" w:rsidP="00FA4D06">
      <w:pPr>
        <w:pStyle w:val="04AHeading"/>
        <w:widowControl w:val="0"/>
        <w:spacing w:before="0" w:after="0" w:line="480" w:lineRule="auto"/>
        <w:jc w:val="both"/>
        <w:rPr>
          <w:rFonts w:ascii="Calibri" w:hAnsi="Calibri" w:cs="Calibri"/>
          <w:b w:val="0"/>
          <w:noProof w:val="0"/>
          <w:color w:val="000000" w:themeColor="text1"/>
          <w:sz w:val="24"/>
          <w:szCs w:val="24"/>
          <w:lang w:val="en-US" w:eastAsia="es-ES"/>
        </w:rPr>
      </w:pPr>
      <w:r w:rsidRPr="0016187F">
        <w:rPr>
          <w:rFonts w:ascii="Calibri" w:hAnsi="Calibri" w:cs="Calibri"/>
          <w:b w:val="0"/>
          <w:noProof w:val="0"/>
          <w:color w:val="000000" w:themeColor="text1"/>
          <w:sz w:val="24"/>
          <w:szCs w:val="24"/>
          <w:lang w:val="en-US" w:eastAsia="es-ES"/>
        </w:rPr>
        <w:t>Materials</w:t>
      </w:r>
      <w:r w:rsidR="00613CA8">
        <w:rPr>
          <w:rFonts w:ascii="Calibri" w:hAnsi="Calibri" w:cs="Calibri"/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rFonts w:ascii="Calibri" w:hAnsi="Calibri" w:cs="Calibri"/>
          <w:b w:val="0"/>
          <w:noProof w:val="0"/>
          <w:color w:val="000000" w:themeColor="text1"/>
          <w:sz w:val="24"/>
          <w:szCs w:val="24"/>
          <w:lang w:val="en-US" w:eastAsia="es-ES"/>
        </w:rPr>
        <w:t>and</w:t>
      </w:r>
      <w:r w:rsidR="00613CA8">
        <w:rPr>
          <w:rFonts w:ascii="Calibri" w:hAnsi="Calibri" w:cs="Calibri"/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D720A2" w:rsidRPr="0016187F">
        <w:rPr>
          <w:rFonts w:ascii="Calibri" w:hAnsi="Calibri" w:cs="Calibri"/>
          <w:b w:val="0"/>
          <w:noProof w:val="0"/>
          <w:color w:val="000000" w:themeColor="text1"/>
          <w:sz w:val="24"/>
          <w:szCs w:val="24"/>
          <w:lang w:val="en-US" w:eastAsia="es-ES"/>
        </w:rPr>
        <w:t>r</w:t>
      </w:r>
      <w:r w:rsidRPr="0016187F">
        <w:rPr>
          <w:rFonts w:ascii="Calibri" w:hAnsi="Calibri" w:cs="Calibri"/>
          <w:b w:val="0"/>
          <w:noProof w:val="0"/>
          <w:color w:val="000000" w:themeColor="text1"/>
          <w:sz w:val="24"/>
          <w:szCs w:val="24"/>
          <w:lang w:val="en-US" w:eastAsia="es-ES"/>
        </w:rPr>
        <w:t>eagents</w:t>
      </w:r>
    </w:p>
    <w:p w14:paraId="52C227AF" w14:textId="5B0BDD3A" w:rsidR="00D720A2" w:rsidRPr="0016187F" w:rsidRDefault="00000948" w:rsidP="00FA4D06">
      <w:pPr>
        <w:pStyle w:val="04AHeading"/>
        <w:widowControl w:val="0"/>
        <w:spacing w:before="0" w:after="0" w:line="480" w:lineRule="auto"/>
        <w:ind w:firstLine="708"/>
        <w:jc w:val="both"/>
        <w:rPr>
          <w:b w:val="0"/>
          <w:noProof w:val="0"/>
          <w:color w:val="000000" w:themeColor="text1"/>
          <w:sz w:val="24"/>
          <w:szCs w:val="24"/>
          <w:lang w:val="en-US" w:eastAsia="es-ES"/>
        </w:rPr>
      </w:pP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List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all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materials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reagents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used,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focusing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on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their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essential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characteristics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(e.g.,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purity,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concentration)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without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specifying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manufacturers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batch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numbers.</w:t>
      </w:r>
    </w:p>
    <w:p w14:paraId="2EB131D7" w14:textId="77777777" w:rsidR="00D720A2" w:rsidRPr="0016187F" w:rsidRDefault="00D720A2" w:rsidP="00FA4D06">
      <w:pPr>
        <w:pStyle w:val="04AHeading"/>
        <w:widowControl w:val="0"/>
        <w:spacing w:before="0" w:after="0" w:line="480" w:lineRule="auto"/>
        <w:jc w:val="both"/>
        <w:rPr>
          <w:b w:val="0"/>
          <w:noProof w:val="0"/>
          <w:color w:val="000000" w:themeColor="text1"/>
          <w:sz w:val="24"/>
          <w:szCs w:val="24"/>
          <w:lang w:val="en-US" w:eastAsia="es-ES"/>
        </w:rPr>
      </w:pPr>
    </w:p>
    <w:p w14:paraId="6B164716" w14:textId="77777777" w:rsidR="00D720A2" w:rsidRPr="0016187F" w:rsidRDefault="00000948" w:rsidP="00FA4D06">
      <w:pPr>
        <w:pStyle w:val="04AHeading"/>
        <w:widowControl w:val="0"/>
        <w:spacing w:before="0" w:after="0" w:line="480" w:lineRule="auto"/>
        <w:jc w:val="both"/>
        <w:rPr>
          <w:rFonts w:ascii="Calibri" w:hAnsi="Calibri" w:cs="Calibri"/>
          <w:b w:val="0"/>
          <w:noProof w:val="0"/>
          <w:color w:val="000000" w:themeColor="text1"/>
          <w:sz w:val="24"/>
          <w:szCs w:val="24"/>
          <w:lang w:val="en-US" w:eastAsia="es-ES"/>
        </w:rPr>
      </w:pPr>
      <w:r w:rsidRPr="0016187F">
        <w:rPr>
          <w:rFonts w:ascii="Calibri" w:hAnsi="Calibri" w:cs="Calibri"/>
          <w:b w:val="0"/>
          <w:noProof w:val="0"/>
          <w:color w:val="000000" w:themeColor="text1"/>
          <w:sz w:val="24"/>
          <w:szCs w:val="24"/>
          <w:lang w:val="en-US" w:eastAsia="es-ES"/>
        </w:rPr>
        <w:t>Instrumentation</w:t>
      </w:r>
    </w:p>
    <w:p w14:paraId="62C4A020" w14:textId="51D80354" w:rsidR="00000948" w:rsidRPr="0016187F" w:rsidRDefault="00000948" w:rsidP="00FA4D06">
      <w:pPr>
        <w:pStyle w:val="04AHeading"/>
        <w:widowControl w:val="0"/>
        <w:spacing w:before="0" w:after="0" w:line="480" w:lineRule="auto"/>
        <w:ind w:firstLine="708"/>
        <w:jc w:val="both"/>
        <w:rPr>
          <w:b w:val="0"/>
          <w:noProof w:val="0"/>
          <w:color w:val="000000" w:themeColor="text1"/>
          <w:sz w:val="24"/>
          <w:szCs w:val="24"/>
          <w:lang w:val="en-US" w:eastAsia="es-ES"/>
        </w:rPr>
      </w:pP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Describe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equipment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instruments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employed,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highlighting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operational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conditions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parameters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essential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for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replicating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experiments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(e.g.,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temperature,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pressure,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wavelength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for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spectroscopic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analysis,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etc.).</w:t>
      </w:r>
    </w:p>
    <w:p w14:paraId="2952B986" w14:textId="77777777" w:rsidR="00D720A2" w:rsidRPr="0016187F" w:rsidRDefault="00D720A2" w:rsidP="00FA4D06">
      <w:pPr>
        <w:pStyle w:val="08ArticleText"/>
        <w:spacing w:line="480" w:lineRule="auto"/>
        <w:rPr>
          <w:noProof w:val="0"/>
          <w:sz w:val="24"/>
          <w:szCs w:val="24"/>
          <w:lang w:val="en-US" w:eastAsia="es-ES"/>
        </w:rPr>
      </w:pPr>
    </w:p>
    <w:p w14:paraId="488F40D4" w14:textId="19A95FCC" w:rsidR="00D720A2" w:rsidRPr="0016187F" w:rsidRDefault="00000948" w:rsidP="00FA4D06">
      <w:pPr>
        <w:pStyle w:val="04AHeading"/>
        <w:widowControl w:val="0"/>
        <w:spacing w:before="0" w:after="0" w:line="480" w:lineRule="auto"/>
        <w:jc w:val="both"/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</w:pPr>
      <w:r w:rsidRPr="0016187F"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  <w:t>Methods</w:t>
      </w:r>
    </w:p>
    <w:p w14:paraId="2A809E9D" w14:textId="2CCC4862" w:rsidR="00000948" w:rsidRPr="0016187F" w:rsidRDefault="00000948" w:rsidP="00FA4D06">
      <w:pPr>
        <w:pStyle w:val="04AHeading"/>
        <w:widowControl w:val="0"/>
        <w:spacing w:before="0" w:after="0" w:line="480" w:lineRule="auto"/>
        <w:ind w:firstLine="708"/>
        <w:jc w:val="both"/>
        <w:rPr>
          <w:b w:val="0"/>
          <w:noProof w:val="0"/>
          <w:color w:val="000000" w:themeColor="text1"/>
          <w:sz w:val="24"/>
          <w:szCs w:val="24"/>
          <w:lang w:val="en-US" w:eastAsia="es-ES"/>
        </w:rPr>
      </w:pP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Present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step-by-step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explanation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of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experimental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procedures,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including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details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of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experimental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design,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controls,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replication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protocols.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Ensure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clarity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to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allow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precise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replication.</w:t>
      </w:r>
    </w:p>
    <w:p w14:paraId="4E50C772" w14:textId="77777777" w:rsidR="00D720A2" w:rsidRPr="0016187F" w:rsidRDefault="00D720A2" w:rsidP="00FA4D06">
      <w:pPr>
        <w:pStyle w:val="08ArticleText"/>
        <w:spacing w:line="480" w:lineRule="auto"/>
        <w:rPr>
          <w:noProof w:val="0"/>
          <w:sz w:val="24"/>
          <w:szCs w:val="24"/>
          <w:lang w:val="en-US" w:eastAsia="es-ES"/>
        </w:rPr>
      </w:pPr>
    </w:p>
    <w:p w14:paraId="3C45B63A" w14:textId="3DE785E8" w:rsidR="00D720A2" w:rsidRPr="0016187F" w:rsidRDefault="00000948" w:rsidP="00FA4D06">
      <w:pPr>
        <w:pStyle w:val="04AHeading"/>
        <w:widowControl w:val="0"/>
        <w:spacing w:before="0" w:after="0" w:line="480" w:lineRule="auto"/>
        <w:jc w:val="both"/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</w:pPr>
      <w:r w:rsidRPr="0016187F"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  <w:t>Experimental</w:t>
      </w:r>
      <w:r w:rsidR="00613CA8"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D720A2" w:rsidRPr="0016187F"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  <w:t>c</w:t>
      </w:r>
      <w:r w:rsidRPr="0016187F"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  <w:t>onditions</w:t>
      </w:r>
    </w:p>
    <w:p w14:paraId="0FD4D8C1" w14:textId="37AC69E8" w:rsidR="00000948" w:rsidRPr="0016187F" w:rsidRDefault="00000948" w:rsidP="00FA4D06">
      <w:pPr>
        <w:pStyle w:val="04AHeading"/>
        <w:widowControl w:val="0"/>
        <w:spacing w:before="0" w:after="0" w:line="480" w:lineRule="auto"/>
        <w:ind w:firstLine="708"/>
        <w:jc w:val="both"/>
        <w:rPr>
          <w:b w:val="0"/>
          <w:noProof w:val="0"/>
          <w:color w:val="000000" w:themeColor="text1"/>
          <w:sz w:val="24"/>
          <w:szCs w:val="24"/>
          <w:lang w:val="en-US" w:eastAsia="es-ES"/>
        </w:rPr>
      </w:pP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Specify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key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conditions,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such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reaction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times,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pH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levels,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reagent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concentrations,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environmental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factors,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ensuring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all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critical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variables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are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thoroughly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described.</w:t>
      </w:r>
    </w:p>
    <w:p w14:paraId="5A7FA40E" w14:textId="31A16C81" w:rsidR="00D720A2" w:rsidRPr="0016187F" w:rsidRDefault="006A1DE1" w:rsidP="00FA4D06">
      <w:pPr>
        <w:pStyle w:val="08ArticleText"/>
        <w:tabs>
          <w:tab w:val="clear" w:pos="198"/>
        </w:tabs>
        <w:spacing w:line="480" w:lineRule="auto"/>
        <w:ind w:firstLine="709"/>
        <w:rPr>
          <w:noProof w:val="0"/>
          <w:sz w:val="24"/>
          <w:szCs w:val="24"/>
          <w:lang w:val="en-US" w:eastAsia="es-ES"/>
        </w:rPr>
      </w:pPr>
      <w:r w:rsidRPr="0016187F">
        <w:rPr>
          <w:noProof w:val="0"/>
          <w:sz w:val="24"/>
          <w:szCs w:val="24"/>
          <w:lang w:val="en-US" w:eastAsia="es-ES"/>
        </w:rPr>
        <w:t>For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manuscripts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requiring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ethical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approval,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include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the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ethics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committee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process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number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in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both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the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cover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letter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and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the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Pr="0016187F">
        <w:rPr>
          <w:noProof w:val="0"/>
          <w:sz w:val="24"/>
          <w:szCs w:val="24"/>
          <w:lang w:val="en-US" w:eastAsia="es-ES"/>
        </w:rPr>
        <w:t>manuscript.</w:t>
      </w:r>
    </w:p>
    <w:p w14:paraId="6DBE51E6" w14:textId="77777777" w:rsidR="006A1DE1" w:rsidRPr="0016187F" w:rsidRDefault="006A1DE1" w:rsidP="00FA4D06">
      <w:pPr>
        <w:pStyle w:val="08ArticleText"/>
        <w:spacing w:line="480" w:lineRule="auto"/>
        <w:rPr>
          <w:noProof w:val="0"/>
          <w:sz w:val="24"/>
          <w:szCs w:val="24"/>
          <w:lang w:val="en-US" w:eastAsia="es-ES"/>
        </w:rPr>
      </w:pPr>
    </w:p>
    <w:p w14:paraId="42B0B05E" w14:textId="5DAFBADA" w:rsidR="00D720A2" w:rsidRPr="0016187F" w:rsidRDefault="00000948" w:rsidP="00FA4D06">
      <w:pPr>
        <w:pStyle w:val="04AHeading"/>
        <w:widowControl w:val="0"/>
        <w:spacing w:before="0" w:after="0" w:line="480" w:lineRule="auto"/>
        <w:jc w:val="both"/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</w:pPr>
      <w:r w:rsidRPr="0016187F"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  <w:t>Data</w:t>
      </w:r>
      <w:r w:rsidR="00613CA8"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D720A2" w:rsidRPr="0016187F"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  <w:t>collection</w:t>
      </w:r>
      <w:r w:rsidR="00613CA8"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D720A2" w:rsidRPr="0016187F"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  <w:t>and</w:t>
      </w:r>
      <w:r w:rsidR="00613CA8"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D720A2" w:rsidRPr="0016187F"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  <w:t>analysis</w:t>
      </w:r>
    </w:p>
    <w:p w14:paraId="44C4B161" w14:textId="3CC9C3F1" w:rsidR="00000948" w:rsidRPr="0016187F" w:rsidRDefault="00000948" w:rsidP="00FA4D06">
      <w:pPr>
        <w:pStyle w:val="04AHeading"/>
        <w:widowControl w:val="0"/>
        <w:spacing w:before="0" w:after="0" w:line="480" w:lineRule="auto"/>
        <w:ind w:firstLine="708"/>
        <w:jc w:val="both"/>
        <w:rPr>
          <w:b w:val="0"/>
          <w:noProof w:val="0"/>
          <w:color w:val="000000" w:themeColor="text1"/>
          <w:sz w:val="24"/>
          <w:szCs w:val="24"/>
          <w:lang w:val="en-US" w:eastAsia="es-ES"/>
        </w:rPr>
      </w:pP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Detail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how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data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was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acquired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analyzed,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including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statistical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methods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criteria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for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interpretation,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without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referencing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software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proprietary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tools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unless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essential.</w:t>
      </w:r>
    </w:p>
    <w:p w14:paraId="58C0D5F8" w14:textId="77777777" w:rsidR="00D720A2" w:rsidRPr="0016187F" w:rsidRDefault="00D720A2" w:rsidP="00FA4D06">
      <w:pPr>
        <w:pStyle w:val="08ArticleText"/>
        <w:spacing w:line="480" w:lineRule="auto"/>
        <w:rPr>
          <w:noProof w:val="0"/>
          <w:sz w:val="24"/>
          <w:szCs w:val="24"/>
          <w:lang w:val="en-US" w:eastAsia="es-ES"/>
        </w:rPr>
      </w:pPr>
    </w:p>
    <w:p w14:paraId="6040EFB9" w14:textId="1364C430" w:rsidR="00000948" w:rsidRPr="0016187F" w:rsidRDefault="00000948" w:rsidP="00FA4D06">
      <w:pPr>
        <w:pStyle w:val="04AHeading"/>
        <w:widowControl w:val="0"/>
        <w:spacing w:before="0" w:after="0" w:line="480" w:lineRule="auto"/>
        <w:ind w:firstLine="708"/>
        <w:jc w:val="both"/>
        <w:rPr>
          <w:b w:val="0"/>
          <w:noProof w:val="0"/>
          <w:color w:val="000000" w:themeColor="text1"/>
          <w:sz w:val="24"/>
          <w:szCs w:val="24"/>
          <w:lang w:val="en-US" w:eastAsia="es-ES"/>
        </w:rPr>
      </w:pP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lastRenderedPageBreak/>
        <w:t>Use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of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AI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D720A2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ools: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="006A1DE1"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f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artificial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intelligence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tools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were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used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for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data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generation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analysis,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provide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detailed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information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on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specific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tools,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algorithms,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settings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applied.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Include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input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datasets,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training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test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data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(if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applicable),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any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scripts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workflows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required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for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reproducing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results.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Ensure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these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details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are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accessible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to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scientific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community.</w:t>
      </w:r>
    </w:p>
    <w:p w14:paraId="2E5E9398" w14:textId="77777777" w:rsidR="00D720A2" w:rsidRPr="0016187F" w:rsidRDefault="00D720A2" w:rsidP="00FA4D06">
      <w:pPr>
        <w:pStyle w:val="08ArticleText"/>
        <w:spacing w:line="480" w:lineRule="auto"/>
        <w:rPr>
          <w:noProof w:val="0"/>
          <w:sz w:val="24"/>
          <w:szCs w:val="24"/>
          <w:lang w:val="en-US" w:eastAsia="es-ES"/>
        </w:rPr>
      </w:pPr>
    </w:p>
    <w:p w14:paraId="3FBFE164" w14:textId="422D227F" w:rsidR="00D720A2" w:rsidRPr="0016187F" w:rsidRDefault="00D720A2" w:rsidP="0016187F">
      <w:pPr>
        <w:pStyle w:val="04AHeading"/>
        <w:widowControl w:val="0"/>
        <w:spacing w:before="0" w:after="0" w:line="480" w:lineRule="auto"/>
        <w:jc w:val="both"/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</w:pPr>
      <w:r w:rsidRPr="0016187F"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  <w:t>Extra</w:t>
      </w:r>
      <w:r w:rsidR="00613CA8"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  <w:t>i</w:t>
      </w:r>
      <w:r w:rsidR="00000948" w:rsidRPr="0016187F">
        <w:rPr>
          <w:rFonts w:asciiTheme="minorHAnsi" w:hAnsiTheme="minorHAnsi" w:cstheme="minorHAnsi"/>
          <w:b w:val="0"/>
          <w:noProof w:val="0"/>
          <w:color w:val="000000" w:themeColor="text1"/>
          <w:sz w:val="24"/>
          <w:szCs w:val="24"/>
          <w:lang w:val="en-US" w:eastAsia="es-ES"/>
        </w:rPr>
        <w:t>nformation</w:t>
      </w:r>
    </w:p>
    <w:p w14:paraId="57BE35F9" w14:textId="0D2A67D4" w:rsidR="00000948" w:rsidRPr="0016187F" w:rsidRDefault="00000948" w:rsidP="00FA4D06">
      <w:pPr>
        <w:pStyle w:val="04AHeading"/>
        <w:widowControl w:val="0"/>
        <w:spacing w:before="0" w:after="0" w:line="480" w:lineRule="auto"/>
        <w:ind w:firstLine="708"/>
        <w:jc w:val="both"/>
        <w:rPr>
          <w:b w:val="0"/>
          <w:noProof w:val="0"/>
          <w:color w:val="000000" w:themeColor="text1"/>
          <w:sz w:val="24"/>
          <w:szCs w:val="24"/>
          <w:lang w:val="en-US" w:eastAsia="es-ES"/>
        </w:rPr>
      </w:pP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Critical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input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output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data,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including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energies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for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chemical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computations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spectra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used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for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identification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of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any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synthesized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identified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compound,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must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be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included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in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Supporting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Information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section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end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of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the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manuscript.</w:t>
      </w:r>
    </w:p>
    <w:p w14:paraId="3A229809" w14:textId="77777777" w:rsidR="0016187F" w:rsidRPr="0016187F" w:rsidRDefault="0016187F" w:rsidP="00FA4D06">
      <w:pPr>
        <w:pStyle w:val="04AHeading"/>
        <w:widowControl w:val="0"/>
        <w:spacing w:before="0" w:after="0" w:line="480" w:lineRule="auto"/>
        <w:ind w:firstLine="708"/>
        <w:jc w:val="both"/>
        <w:rPr>
          <w:b w:val="0"/>
          <w:noProof w:val="0"/>
          <w:color w:val="000000" w:themeColor="text1"/>
          <w:sz w:val="24"/>
          <w:szCs w:val="24"/>
          <w:lang w:val="en-US" w:eastAsia="es-ES"/>
        </w:rPr>
      </w:pPr>
    </w:p>
    <w:p w14:paraId="7E49560C" w14:textId="4893DB50" w:rsidR="00000948" w:rsidRPr="0016187F" w:rsidRDefault="00000948" w:rsidP="00FA4D06">
      <w:pPr>
        <w:pStyle w:val="04AHeading"/>
        <w:widowControl w:val="0"/>
        <w:spacing w:before="0" w:after="0" w:line="480" w:lineRule="auto"/>
        <w:ind w:firstLine="708"/>
        <w:jc w:val="both"/>
        <w:rPr>
          <w:b w:val="0"/>
          <w:noProof w:val="0"/>
          <w:color w:val="000000" w:themeColor="text1"/>
          <w:sz w:val="24"/>
          <w:szCs w:val="24"/>
          <w:lang w:val="en-US" w:eastAsia="es-ES"/>
        </w:rPr>
      </w:pP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By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focusing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on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operationally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significant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details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including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supplementary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data,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this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section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ensures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reproducibility,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scientific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transparency,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and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a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robust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foundation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for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further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  <w:r w:rsidRPr="0016187F">
        <w:rPr>
          <w:b w:val="0"/>
          <w:noProof w:val="0"/>
          <w:color w:val="000000" w:themeColor="text1"/>
          <w:sz w:val="24"/>
          <w:szCs w:val="24"/>
          <w:lang w:val="en-US" w:eastAsia="es-ES"/>
        </w:rPr>
        <w:t>research.</w:t>
      </w:r>
      <w:r w:rsidR="00613CA8">
        <w:rPr>
          <w:b w:val="0"/>
          <w:noProof w:val="0"/>
          <w:color w:val="000000" w:themeColor="text1"/>
          <w:sz w:val="24"/>
          <w:szCs w:val="24"/>
          <w:lang w:val="en-US" w:eastAsia="es-ES"/>
        </w:rPr>
        <w:t xml:space="preserve"> </w:t>
      </w:r>
    </w:p>
    <w:p w14:paraId="266B01BD" w14:textId="64394C20" w:rsidR="00720B25" w:rsidRPr="0016187F" w:rsidRDefault="00720B25" w:rsidP="00FA4D06">
      <w:pPr>
        <w:pStyle w:val="04AHeading"/>
        <w:widowControl w:val="0"/>
        <w:spacing w:before="0" w:after="0" w:line="480" w:lineRule="auto"/>
        <w:ind w:firstLine="708"/>
        <w:jc w:val="both"/>
        <w:rPr>
          <w:b w:val="0"/>
          <w:iCs/>
          <w:noProof w:val="0"/>
          <w:color w:val="000000" w:themeColor="text1"/>
          <w:sz w:val="24"/>
          <w:szCs w:val="24"/>
          <w:lang w:val="en-US"/>
        </w:rPr>
      </w:pPr>
      <w:r w:rsidRPr="0016187F">
        <w:rPr>
          <w:b w:val="0"/>
          <w:iCs/>
          <w:noProof w:val="0"/>
          <w:color w:val="000000" w:themeColor="text1"/>
          <w:sz w:val="24"/>
          <w:szCs w:val="24"/>
          <w:lang w:val="en-US"/>
        </w:rPr>
        <w:t>Format</w:t>
      </w:r>
      <w:r w:rsidR="00613CA8">
        <w:rPr>
          <w:b w:val="0"/>
          <w:iCs/>
          <w:noProof w:val="0"/>
          <w:color w:val="000000" w:themeColor="text1"/>
          <w:sz w:val="24"/>
          <w:szCs w:val="24"/>
          <w:lang w:val="en-US"/>
        </w:rPr>
        <w:t xml:space="preserve"> </w:t>
      </w:r>
      <w:r w:rsidRPr="0016187F">
        <w:rPr>
          <w:b w:val="0"/>
          <w:iCs/>
          <w:noProof w:val="0"/>
          <w:color w:val="000000" w:themeColor="text1"/>
          <w:sz w:val="24"/>
          <w:szCs w:val="24"/>
          <w:lang w:val="en-US"/>
        </w:rPr>
        <w:t>for</w:t>
      </w:r>
      <w:r w:rsidR="00613CA8">
        <w:rPr>
          <w:b w:val="0"/>
          <w:iCs/>
          <w:noProof w:val="0"/>
          <w:color w:val="000000" w:themeColor="text1"/>
          <w:sz w:val="24"/>
          <w:szCs w:val="24"/>
          <w:lang w:val="en-US"/>
        </w:rPr>
        <w:t xml:space="preserve"> </w:t>
      </w:r>
      <w:r w:rsidRPr="0016187F">
        <w:rPr>
          <w:b w:val="0"/>
          <w:iCs/>
          <w:noProof w:val="0"/>
          <w:color w:val="000000" w:themeColor="text1"/>
          <w:sz w:val="24"/>
          <w:szCs w:val="24"/>
          <w:lang w:val="en-US"/>
        </w:rPr>
        <w:t>the</w:t>
      </w:r>
      <w:r w:rsidR="00613CA8">
        <w:rPr>
          <w:b w:val="0"/>
          <w:iCs/>
          <w:noProof w:val="0"/>
          <w:color w:val="000000" w:themeColor="text1"/>
          <w:sz w:val="24"/>
          <w:szCs w:val="24"/>
          <w:lang w:val="en-US"/>
        </w:rPr>
        <w:t xml:space="preserve"> </w:t>
      </w:r>
      <w:r w:rsidRPr="0016187F">
        <w:rPr>
          <w:b w:val="0"/>
          <w:iCs/>
          <w:noProof w:val="0"/>
          <w:color w:val="000000" w:themeColor="text1"/>
          <w:sz w:val="24"/>
          <w:szCs w:val="24"/>
          <w:lang w:val="en-US"/>
        </w:rPr>
        <w:t>spectroscopic</w:t>
      </w:r>
      <w:r w:rsidR="00613CA8">
        <w:rPr>
          <w:b w:val="0"/>
          <w:iCs/>
          <w:noProof w:val="0"/>
          <w:color w:val="000000" w:themeColor="text1"/>
          <w:sz w:val="24"/>
          <w:szCs w:val="24"/>
          <w:lang w:val="en-US"/>
        </w:rPr>
        <w:t xml:space="preserve"> </w:t>
      </w:r>
      <w:r w:rsidRPr="0016187F">
        <w:rPr>
          <w:b w:val="0"/>
          <w:iCs/>
          <w:noProof w:val="0"/>
          <w:color w:val="000000" w:themeColor="text1"/>
          <w:sz w:val="24"/>
          <w:szCs w:val="24"/>
          <w:lang w:val="en-US"/>
        </w:rPr>
        <w:t>(NMR,</w:t>
      </w:r>
      <w:r w:rsidR="00613CA8">
        <w:rPr>
          <w:b w:val="0"/>
          <w:iCs/>
          <w:noProof w:val="0"/>
          <w:color w:val="000000" w:themeColor="text1"/>
          <w:sz w:val="24"/>
          <w:szCs w:val="24"/>
          <w:lang w:val="en-US"/>
        </w:rPr>
        <w:t xml:space="preserve"> </w:t>
      </w:r>
      <w:r w:rsidRPr="0016187F">
        <w:rPr>
          <w:b w:val="0"/>
          <w:iCs/>
          <w:noProof w:val="0"/>
          <w:color w:val="000000" w:themeColor="text1"/>
          <w:sz w:val="24"/>
          <w:szCs w:val="24"/>
          <w:lang w:val="en-US"/>
        </w:rPr>
        <w:t>IR,</w:t>
      </w:r>
      <w:r w:rsidR="00613CA8">
        <w:rPr>
          <w:b w:val="0"/>
          <w:iCs/>
          <w:noProof w:val="0"/>
          <w:color w:val="000000" w:themeColor="text1"/>
          <w:sz w:val="24"/>
          <w:szCs w:val="24"/>
          <w:lang w:val="en-US"/>
        </w:rPr>
        <w:t xml:space="preserve"> </w:t>
      </w:r>
      <w:r w:rsidRPr="0016187F">
        <w:rPr>
          <w:b w:val="0"/>
          <w:iCs/>
          <w:noProof w:val="0"/>
          <w:color w:val="000000" w:themeColor="text1"/>
          <w:sz w:val="24"/>
          <w:szCs w:val="24"/>
          <w:lang w:val="en-US"/>
        </w:rPr>
        <w:t>etc.)</w:t>
      </w:r>
      <w:r w:rsidR="00613CA8">
        <w:rPr>
          <w:b w:val="0"/>
          <w:iCs/>
          <w:noProof w:val="0"/>
          <w:color w:val="000000" w:themeColor="text1"/>
          <w:sz w:val="24"/>
          <w:szCs w:val="24"/>
          <w:lang w:val="en-US"/>
        </w:rPr>
        <w:t xml:space="preserve"> </w:t>
      </w:r>
      <w:r w:rsidRPr="0016187F">
        <w:rPr>
          <w:b w:val="0"/>
          <w:iCs/>
          <w:noProof w:val="0"/>
          <w:color w:val="000000" w:themeColor="text1"/>
          <w:sz w:val="24"/>
          <w:szCs w:val="24"/>
          <w:lang w:val="en-US"/>
        </w:rPr>
        <w:t>and</w:t>
      </w:r>
      <w:r w:rsidR="00613CA8">
        <w:rPr>
          <w:b w:val="0"/>
          <w:iCs/>
          <w:noProof w:val="0"/>
          <w:color w:val="000000" w:themeColor="text1"/>
          <w:sz w:val="24"/>
          <w:szCs w:val="24"/>
          <w:lang w:val="en-US"/>
        </w:rPr>
        <w:t xml:space="preserve"> </w:t>
      </w:r>
      <w:r w:rsidRPr="0016187F">
        <w:rPr>
          <w:b w:val="0"/>
          <w:iCs/>
          <w:noProof w:val="0"/>
          <w:color w:val="000000" w:themeColor="text1"/>
          <w:sz w:val="24"/>
          <w:szCs w:val="24"/>
          <w:lang w:val="en-US"/>
        </w:rPr>
        <w:t>other</w:t>
      </w:r>
      <w:r w:rsidR="00613CA8">
        <w:rPr>
          <w:b w:val="0"/>
          <w:iCs/>
          <w:noProof w:val="0"/>
          <w:color w:val="000000" w:themeColor="text1"/>
          <w:sz w:val="24"/>
          <w:szCs w:val="24"/>
          <w:lang w:val="en-US"/>
        </w:rPr>
        <w:t xml:space="preserve"> </w:t>
      </w:r>
      <w:r w:rsidRPr="0016187F">
        <w:rPr>
          <w:b w:val="0"/>
          <w:iCs/>
          <w:noProof w:val="0"/>
          <w:color w:val="000000" w:themeColor="text1"/>
          <w:sz w:val="24"/>
          <w:szCs w:val="24"/>
          <w:lang w:val="en-US"/>
        </w:rPr>
        <w:t>data,</w:t>
      </w:r>
      <w:r w:rsidR="00613CA8">
        <w:rPr>
          <w:b w:val="0"/>
          <w:iCs/>
          <w:noProof w:val="0"/>
          <w:color w:val="000000" w:themeColor="text1"/>
          <w:sz w:val="24"/>
          <w:szCs w:val="24"/>
          <w:lang w:val="en-US"/>
        </w:rPr>
        <w:t xml:space="preserve"> </w:t>
      </w:r>
      <w:r w:rsidRPr="0016187F">
        <w:rPr>
          <w:b w:val="0"/>
          <w:iCs/>
          <w:noProof w:val="0"/>
          <w:color w:val="000000" w:themeColor="text1"/>
          <w:sz w:val="24"/>
          <w:szCs w:val="24"/>
          <w:lang w:val="en-US"/>
        </w:rPr>
        <w:t>see</w:t>
      </w:r>
      <w:r w:rsidR="00613CA8">
        <w:rPr>
          <w:b w:val="0"/>
          <w:iCs/>
          <w:noProof w:val="0"/>
          <w:color w:val="000000" w:themeColor="text1"/>
          <w:sz w:val="24"/>
          <w:szCs w:val="24"/>
          <w:lang w:val="en-US"/>
        </w:rPr>
        <w:t xml:space="preserve"> </w:t>
      </w:r>
      <w:r w:rsidRPr="0016187F">
        <w:rPr>
          <w:b w:val="0"/>
          <w:iCs/>
          <w:noProof w:val="0"/>
          <w:color w:val="000000" w:themeColor="text1"/>
          <w:sz w:val="24"/>
          <w:szCs w:val="24"/>
          <w:lang w:val="en-US"/>
        </w:rPr>
        <w:t>example</w:t>
      </w:r>
      <w:r w:rsidR="00613CA8">
        <w:rPr>
          <w:b w:val="0"/>
          <w:iCs/>
          <w:noProof w:val="0"/>
          <w:color w:val="000000" w:themeColor="text1"/>
          <w:sz w:val="24"/>
          <w:szCs w:val="24"/>
          <w:lang w:val="en-US"/>
        </w:rPr>
        <w:t xml:space="preserve"> </w:t>
      </w:r>
      <w:r w:rsidRPr="0016187F">
        <w:rPr>
          <w:b w:val="0"/>
          <w:iCs/>
          <w:noProof w:val="0"/>
          <w:color w:val="000000" w:themeColor="text1"/>
          <w:sz w:val="24"/>
          <w:szCs w:val="24"/>
          <w:lang w:val="en-US"/>
        </w:rPr>
        <w:t>below.</w:t>
      </w:r>
    </w:p>
    <w:p w14:paraId="196D4245" w14:textId="499C0AA8" w:rsidR="00246001" w:rsidRPr="0016187F" w:rsidRDefault="00246001" w:rsidP="00FA4D06">
      <w:pPr>
        <w:widowControl w:val="0"/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 w:rsidRPr="0016187F">
        <w:rPr>
          <w:lang w:val="en-US"/>
        </w:rPr>
        <w:t>(‒)-(</w:t>
      </w:r>
      <w:r w:rsidRPr="0016187F">
        <w:rPr>
          <w:i/>
          <w:lang w:val="en-US"/>
        </w:rPr>
        <w:t>R</w:t>
      </w:r>
      <w:r w:rsidRPr="0016187F">
        <w:rPr>
          <w:lang w:val="en-US"/>
        </w:rPr>
        <w:t>)-2-(1</w:t>
      </w:r>
      <w:r w:rsidRPr="0016187F">
        <w:rPr>
          <w:i/>
          <w:lang w:val="en-US"/>
        </w:rPr>
        <w:t>H</w:t>
      </w:r>
      <w:r w:rsidRPr="0016187F">
        <w:rPr>
          <w:lang w:val="en-US"/>
        </w:rPr>
        <w:t>-Benzo[</w:t>
      </w:r>
      <w:r w:rsidRPr="0016187F">
        <w:rPr>
          <w:i/>
          <w:lang w:val="en-US"/>
        </w:rPr>
        <w:t>d</w:t>
      </w:r>
      <w:r w:rsidRPr="0016187F">
        <w:rPr>
          <w:lang w:val="en-US"/>
        </w:rPr>
        <w:t>][1,2,3]triazol-1-yl)-1-phenylethanol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(</w:t>
      </w:r>
      <w:r w:rsidR="003B770C" w:rsidRPr="0016187F">
        <w:rPr>
          <w:b/>
          <w:lang w:val="en-US"/>
        </w:rPr>
        <w:t>number</w:t>
      </w:r>
      <w:r w:rsidR="00613CA8">
        <w:rPr>
          <w:b/>
          <w:lang w:val="en-US"/>
        </w:rPr>
        <w:t xml:space="preserve"> </w:t>
      </w:r>
      <w:r w:rsidR="003B770C" w:rsidRPr="0016187F">
        <w:rPr>
          <w:b/>
          <w:lang w:val="en-US"/>
        </w:rPr>
        <w:t>of</w:t>
      </w:r>
      <w:r w:rsidR="00613CA8">
        <w:rPr>
          <w:b/>
          <w:lang w:val="en-US"/>
        </w:rPr>
        <w:t xml:space="preserve"> </w:t>
      </w:r>
      <w:r w:rsidR="003B770C" w:rsidRPr="0016187F">
        <w:rPr>
          <w:b/>
          <w:lang w:val="en-US"/>
        </w:rPr>
        <w:t>the</w:t>
      </w:r>
      <w:r w:rsidR="00613CA8">
        <w:rPr>
          <w:b/>
          <w:lang w:val="en-US"/>
        </w:rPr>
        <w:t xml:space="preserve"> </w:t>
      </w:r>
      <w:r w:rsidR="003B770C" w:rsidRPr="0016187F">
        <w:rPr>
          <w:b/>
          <w:lang w:val="en-US"/>
        </w:rPr>
        <w:t>compound</w:t>
      </w:r>
      <w:r w:rsidRPr="0016187F">
        <w:rPr>
          <w:lang w:val="en-US"/>
        </w:rPr>
        <w:t>)</w:t>
      </w:r>
    </w:p>
    <w:p w14:paraId="14C59421" w14:textId="4060A889" w:rsidR="00246001" w:rsidRPr="001B4245" w:rsidRDefault="00246001" w:rsidP="00FA4D06">
      <w:pPr>
        <w:widowControl w:val="0"/>
        <w:autoSpaceDE w:val="0"/>
        <w:autoSpaceDN w:val="0"/>
        <w:adjustRightInd w:val="0"/>
        <w:spacing w:line="480" w:lineRule="auto"/>
        <w:ind w:firstLine="708"/>
        <w:jc w:val="both"/>
        <w:rPr>
          <w:bCs/>
          <w:color w:val="000000"/>
          <w:lang w:val="pt-BR"/>
        </w:rPr>
      </w:pPr>
      <w:r w:rsidRPr="0016187F">
        <w:rPr>
          <w:lang w:val="en-US"/>
        </w:rPr>
        <w:t>[α]</w:t>
      </w:r>
      <w:r w:rsidRPr="0016187F">
        <w:rPr>
          <w:i/>
          <w:vertAlign w:val="subscript"/>
          <w:lang w:val="en-US"/>
        </w:rPr>
        <w:t>D</w:t>
      </w:r>
      <w:r w:rsidRPr="0016187F">
        <w:rPr>
          <w:vertAlign w:val="superscript"/>
          <w:lang w:val="en-US"/>
        </w:rPr>
        <w:t>25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‒20.5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(</w:t>
      </w:r>
      <w:r w:rsidRPr="0016187F">
        <w:rPr>
          <w:i/>
          <w:lang w:val="en-US"/>
        </w:rPr>
        <w:t>c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1.20,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CHCl</w:t>
      </w:r>
      <w:r w:rsidRPr="0016187F">
        <w:rPr>
          <w:vertAlign w:val="subscript"/>
          <w:lang w:val="en-US"/>
        </w:rPr>
        <w:t>3</w:t>
      </w:r>
      <w:r w:rsidRPr="0016187F">
        <w:rPr>
          <w:lang w:val="en-US"/>
        </w:rPr>
        <w:t>,</w:t>
      </w:r>
      <w:r w:rsidR="00613CA8">
        <w:rPr>
          <w:lang w:val="en-US"/>
        </w:rPr>
        <w:t xml:space="preserve"> </w:t>
      </w:r>
      <w:proofErr w:type="spellStart"/>
      <w:r w:rsidRPr="0016187F">
        <w:rPr>
          <w:i/>
          <w:lang w:val="en-US"/>
        </w:rPr>
        <w:t>ee</w:t>
      </w:r>
      <w:proofErr w:type="spellEnd"/>
      <w:r w:rsidR="00613CA8">
        <w:rPr>
          <w:lang w:val="en-US"/>
        </w:rPr>
        <w:t xml:space="preserve"> </w:t>
      </w:r>
      <w:r w:rsidRPr="0016187F">
        <w:rPr>
          <w:lang w:val="en-US"/>
        </w:rPr>
        <w:t>&gt;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99%);</w:t>
      </w:r>
      <w:r w:rsidR="00613CA8">
        <w:rPr>
          <w:lang w:val="en-US"/>
        </w:rPr>
        <w:t xml:space="preserve"> </w:t>
      </w:r>
      <w:proofErr w:type="spellStart"/>
      <w:r w:rsidRPr="0016187F">
        <w:rPr>
          <w:rFonts w:eastAsia="Calibri"/>
          <w:lang w:val="en-US"/>
        </w:rPr>
        <w:t>mp</w:t>
      </w:r>
      <w:proofErr w:type="spellEnd"/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130-13</w:t>
      </w:r>
      <w:r w:rsidR="003B770C" w:rsidRPr="0016187F">
        <w:rPr>
          <w:rFonts w:eastAsia="Calibri"/>
          <w:lang w:val="en-US"/>
        </w:rPr>
        <w:t>2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°C</w:t>
      </w:r>
      <w:r w:rsidR="00613CA8">
        <w:rPr>
          <w:rFonts w:eastAsia="Calibri"/>
          <w:lang w:val="en-US"/>
        </w:rPr>
        <w:t xml:space="preserve"> </w:t>
      </w:r>
      <w:r w:rsidR="003B770C" w:rsidRPr="0016187F">
        <w:rPr>
          <w:rFonts w:eastAsia="Calibri"/>
          <w:lang w:val="en-US"/>
        </w:rPr>
        <w:t>(</w:t>
      </w:r>
      <w:r w:rsidR="0016187F" w:rsidRPr="0016187F">
        <w:rPr>
          <w:rFonts w:eastAsia="Calibri"/>
          <w:i/>
          <w:iCs/>
          <w:lang w:val="en-US"/>
        </w:rPr>
        <w:t>variation</w:t>
      </w:r>
      <w:r w:rsidR="00613CA8">
        <w:rPr>
          <w:rFonts w:eastAsia="Calibri"/>
          <w:i/>
          <w:iCs/>
          <w:lang w:val="en-US"/>
        </w:rPr>
        <w:t xml:space="preserve"> </w:t>
      </w:r>
      <w:r w:rsidR="0016187F" w:rsidRPr="0016187F">
        <w:rPr>
          <w:rFonts w:eastAsia="Calibri"/>
          <w:i/>
          <w:iCs/>
          <w:lang w:val="en-US"/>
        </w:rPr>
        <w:t>of</w:t>
      </w:r>
      <w:r w:rsidR="00613CA8">
        <w:rPr>
          <w:rFonts w:eastAsia="Calibri"/>
          <w:i/>
          <w:iCs/>
          <w:lang w:val="en-US"/>
        </w:rPr>
        <w:t xml:space="preserve"> </w:t>
      </w:r>
      <w:r w:rsidR="0016187F" w:rsidRPr="0016187F">
        <w:rPr>
          <w:rFonts w:eastAsia="Calibri"/>
          <w:i/>
          <w:iCs/>
          <w:lang w:val="en-US"/>
        </w:rPr>
        <w:t>no</w:t>
      </w:r>
      <w:r w:rsidR="00613CA8">
        <w:rPr>
          <w:rFonts w:eastAsia="Calibri"/>
          <w:i/>
          <w:iCs/>
          <w:lang w:val="en-US"/>
        </w:rPr>
        <w:t xml:space="preserve"> </w:t>
      </w:r>
      <w:r w:rsidR="0016187F" w:rsidRPr="0016187F">
        <w:rPr>
          <w:rFonts w:eastAsia="Calibri"/>
          <w:i/>
          <w:iCs/>
          <w:lang w:val="en-US"/>
        </w:rPr>
        <w:t>more</w:t>
      </w:r>
      <w:r w:rsidR="00613CA8">
        <w:rPr>
          <w:rFonts w:eastAsia="Calibri"/>
          <w:i/>
          <w:iCs/>
          <w:lang w:val="en-US"/>
        </w:rPr>
        <w:t xml:space="preserve"> </w:t>
      </w:r>
      <w:r w:rsidR="0016187F" w:rsidRPr="0016187F">
        <w:rPr>
          <w:rFonts w:eastAsia="Calibri"/>
          <w:i/>
          <w:iCs/>
          <w:lang w:val="en-US"/>
        </w:rPr>
        <w:t>than</w:t>
      </w:r>
      <w:r w:rsidR="00613CA8">
        <w:rPr>
          <w:rFonts w:eastAsia="Calibri"/>
          <w:i/>
          <w:iCs/>
          <w:lang w:val="en-US"/>
        </w:rPr>
        <w:t xml:space="preserve"> </w:t>
      </w:r>
      <w:r w:rsidR="0016187F" w:rsidRPr="0016187F">
        <w:rPr>
          <w:rFonts w:eastAsia="Calibri"/>
          <w:i/>
          <w:iCs/>
          <w:lang w:val="en-US"/>
        </w:rPr>
        <w:t>2</w:t>
      </w:r>
      <w:r w:rsidR="00613CA8">
        <w:rPr>
          <w:rFonts w:eastAsia="Calibri"/>
          <w:i/>
          <w:iCs/>
          <w:lang w:val="en-US"/>
        </w:rPr>
        <w:t xml:space="preserve"> </w:t>
      </w:r>
      <w:r w:rsidR="0016187F" w:rsidRPr="0016187F">
        <w:rPr>
          <w:rFonts w:eastAsia="Calibri"/>
          <w:i/>
          <w:iCs/>
          <w:lang w:val="en-US"/>
        </w:rPr>
        <w:t>°C</w:t>
      </w:r>
      <w:r w:rsidR="00613CA8">
        <w:rPr>
          <w:rFonts w:eastAsia="Calibri"/>
          <w:i/>
          <w:iCs/>
          <w:lang w:val="en-US"/>
        </w:rPr>
        <w:t xml:space="preserve"> </w:t>
      </w:r>
      <w:r w:rsidR="0016187F" w:rsidRPr="0016187F">
        <w:rPr>
          <w:rFonts w:eastAsia="Calibri"/>
          <w:i/>
          <w:iCs/>
          <w:lang w:val="en-US"/>
        </w:rPr>
        <w:t>from</w:t>
      </w:r>
      <w:r w:rsidR="00613CA8">
        <w:rPr>
          <w:rFonts w:eastAsia="Calibri"/>
          <w:i/>
          <w:iCs/>
          <w:lang w:val="en-US"/>
        </w:rPr>
        <w:t xml:space="preserve"> </w:t>
      </w:r>
      <w:r w:rsidR="0016187F" w:rsidRPr="0016187F">
        <w:rPr>
          <w:rFonts w:eastAsia="Calibri"/>
          <w:i/>
          <w:iCs/>
          <w:lang w:val="en-US"/>
        </w:rPr>
        <w:t>the</w:t>
      </w:r>
      <w:r w:rsidR="00613CA8">
        <w:rPr>
          <w:rFonts w:eastAsia="Calibri"/>
          <w:i/>
          <w:iCs/>
          <w:lang w:val="en-US"/>
        </w:rPr>
        <w:t xml:space="preserve"> </w:t>
      </w:r>
      <w:r w:rsidR="0016187F" w:rsidRPr="0016187F">
        <w:rPr>
          <w:rFonts w:eastAsia="Calibri"/>
          <w:i/>
          <w:iCs/>
          <w:lang w:val="en-US"/>
        </w:rPr>
        <w:t>recorded</w:t>
      </w:r>
      <w:r w:rsidR="00613CA8">
        <w:rPr>
          <w:rFonts w:eastAsia="Calibri"/>
          <w:i/>
          <w:iCs/>
          <w:lang w:val="en-US"/>
        </w:rPr>
        <w:t xml:space="preserve"> </w:t>
      </w:r>
      <w:r w:rsidR="0016187F" w:rsidRPr="0016187F">
        <w:rPr>
          <w:rFonts w:eastAsia="Calibri"/>
          <w:i/>
          <w:iCs/>
          <w:lang w:val="en-US"/>
        </w:rPr>
        <w:t>value</w:t>
      </w:r>
      <w:r w:rsidR="003B770C" w:rsidRPr="0016187F">
        <w:rPr>
          <w:rFonts w:eastAsia="Calibri"/>
          <w:lang w:val="en-US"/>
        </w:rPr>
        <w:t>)</w:t>
      </w:r>
      <w:r w:rsidRPr="0016187F">
        <w:rPr>
          <w:rFonts w:eastAsia="Calibri"/>
          <w:lang w:val="en-US"/>
        </w:rPr>
        <w:t>;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UV-Vis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(</w:t>
      </w:r>
      <w:r w:rsidR="003B770C" w:rsidRPr="0016187F">
        <w:rPr>
          <w:rFonts w:eastAsia="Calibri"/>
          <w:lang w:val="en-US"/>
        </w:rPr>
        <w:t>solvent,</w:t>
      </w:r>
      <w:r w:rsidR="00613CA8">
        <w:rPr>
          <w:rFonts w:eastAsia="Calibri"/>
          <w:lang w:val="en-US"/>
        </w:rPr>
        <w:t xml:space="preserve"> </w:t>
      </w:r>
      <w:r w:rsidR="003B770C" w:rsidRPr="0016187F">
        <w:rPr>
          <w:rFonts w:eastAsia="Calibri"/>
          <w:lang w:val="en-US"/>
        </w:rPr>
        <w:t>nm</w:t>
      </w:r>
      <w:r w:rsidRPr="0016187F">
        <w:rPr>
          <w:rFonts w:eastAsia="Calibri"/>
          <w:lang w:val="en-US"/>
        </w:rPr>
        <w:t>)</w:t>
      </w:r>
      <w:r w:rsidR="00613CA8">
        <w:rPr>
          <w:rFonts w:eastAsia="Calibri"/>
          <w:lang w:val="en-US"/>
        </w:rPr>
        <w:t xml:space="preserve"> </w:t>
      </w:r>
      <w:r w:rsidR="00720B25" w:rsidRPr="0016187F">
        <w:rPr>
          <w:lang w:val="en-US"/>
        </w:rPr>
        <w:t>425,</w:t>
      </w:r>
      <w:r w:rsidR="00613CA8">
        <w:rPr>
          <w:lang w:val="en-US"/>
        </w:rPr>
        <w:t xml:space="preserve"> </w:t>
      </w:r>
      <w:r w:rsidR="00720B25" w:rsidRPr="0016187F">
        <w:rPr>
          <w:lang w:val="en-US"/>
        </w:rPr>
        <w:t>354</w:t>
      </w:r>
      <w:r w:rsidRPr="0016187F">
        <w:rPr>
          <w:lang w:val="en-US"/>
        </w:rPr>
        <w:t>;</w:t>
      </w:r>
      <w:r w:rsidR="00613CA8">
        <w:rPr>
          <w:lang w:val="en-US"/>
        </w:rPr>
        <w:t xml:space="preserve"> </w:t>
      </w:r>
      <w:r w:rsidRPr="0016187F">
        <w:rPr>
          <w:rFonts w:eastAsia="Calibri"/>
          <w:lang w:val="en-US"/>
        </w:rPr>
        <w:t>IR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(KBr</w:t>
      </w:r>
      <w:r w:rsidR="00720B25" w:rsidRPr="0016187F">
        <w:rPr>
          <w:rFonts w:eastAsia="Calibri"/>
          <w:lang w:val="en-US"/>
        </w:rPr>
        <w:t>,</w:t>
      </w:r>
      <w:r w:rsidR="00613CA8">
        <w:rPr>
          <w:rFonts w:eastAsia="Calibri"/>
          <w:lang w:val="en-US"/>
        </w:rPr>
        <w:t xml:space="preserve"> </w:t>
      </w:r>
      <w:r w:rsidR="00720B25" w:rsidRPr="0016187F">
        <w:rPr>
          <w:rFonts w:eastAsia="Calibri"/>
          <w:lang w:val="en-US"/>
        </w:rPr>
        <w:t>cm</w:t>
      </w:r>
      <w:r w:rsidR="00720B25" w:rsidRPr="0016187F">
        <w:rPr>
          <w:rFonts w:eastAsia="Calibri"/>
          <w:vertAlign w:val="superscript"/>
          <w:lang w:val="en-US"/>
        </w:rPr>
        <w:t>-1</w:t>
      </w:r>
      <w:r w:rsidRPr="0016187F">
        <w:rPr>
          <w:rFonts w:eastAsia="Calibri"/>
          <w:lang w:val="en-US"/>
        </w:rPr>
        <w:t>)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3217,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2950,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2902,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2849,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1594,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1492,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1451,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1426,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1275,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1233,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1189,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1158,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1124,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1071,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1029,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883,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749,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746,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699;</w:t>
      </w:r>
      <w:r w:rsidR="00613CA8">
        <w:rPr>
          <w:rFonts w:eastAsia="Calibri"/>
          <w:lang w:val="en-US"/>
        </w:rPr>
        <w:t xml:space="preserve"> </w:t>
      </w:r>
      <w:r w:rsidRPr="0016187F">
        <w:rPr>
          <w:vertAlign w:val="superscript"/>
          <w:lang w:val="en-US"/>
        </w:rPr>
        <w:t>1</w:t>
      </w:r>
      <w:r w:rsidRPr="0016187F">
        <w:rPr>
          <w:lang w:val="en-US"/>
        </w:rPr>
        <w:t>H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NMR</w:t>
      </w:r>
      <w:r w:rsidR="00613CA8">
        <w:rPr>
          <w:lang w:val="en-US"/>
        </w:rPr>
        <w:t xml:space="preserve"> </w:t>
      </w:r>
      <w:r w:rsidRPr="0016187F">
        <w:rPr>
          <w:rFonts w:eastAsia="Calibri"/>
          <w:lang w:val="en-US"/>
        </w:rPr>
        <w:t>(400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MHz,</w:t>
      </w:r>
      <w:r w:rsidR="00613CA8">
        <w:rPr>
          <w:rFonts w:eastAsia="Calibri"/>
          <w:lang w:val="en-US"/>
        </w:rPr>
        <w:t xml:space="preserve"> </w:t>
      </w:r>
      <w:r w:rsidRPr="0016187F">
        <w:rPr>
          <w:rFonts w:eastAsia="Calibri"/>
          <w:lang w:val="en-US"/>
        </w:rPr>
        <w:t>CDCl</w:t>
      </w:r>
      <w:r w:rsidRPr="0016187F">
        <w:rPr>
          <w:rFonts w:eastAsia="Calibri"/>
          <w:vertAlign w:val="subscript"/>
          <w:lang w:val="en-US"/>
        </w:rPr>
        <w:t>3</w:t>
      </w:r>
      <w:r w:rsidRPr="0016187F">
        <w:rPr>
          <w:rFonts w:eastAsia="Calibri"/>
          <w:lang w:val="en-US"/>
        </w:rPr>
        <w:t>)</w:t>
      </w:r>
      <w:r w:rsidR="00613CA8">
        <w:rPr>
          <w:lang w:val="en-US"/>
        </w:rPr>
        <w:t xml:space="preserve"> </w:t>
      </w:r>
      <w:r w:rsidRPr="0016187F">
        <w:rPr>
          <w:i/>
          <w:lang w:val="en-US"/>
        </w:rPr>
        <w:t>δ</w:t>
      </w:r>
      <w:r w:rsidR="00613CA8">
        <w:rPr>
          <w:rFonts w:eastAsia="Calibri"/>
          <w:lang w:val="en-US"/>
        </w:rPr>
        <w:t xml:space="preserve"> </w:t>
      </w:r>
      <w:r w:rsidR="000B2124" w:rsidRPr="0016187F">
        <w:rPr>
          <w:rFonts w:eastAsia="Calibri"/>
          <w:lang w:val="en-US"/>
        </w:rPr>
        <w:t>(ppm)</w:t>
      </w:r>
      <w:r w:rsidR="00613CA8">
        <w:rPr>
          <w:rFonts w:eastAsia="Calibri"/>
          <w:lang w:val="en-US"/>
        </w:rPr>
        <w:t xml:space="preserve"> </w:t>
      </w:r>
      <w:r w:rsidRPr="0016187F">
        <w:rPr>
          <w:lang w:val="en-US"/>
        </w:rPr>
        <w:t>4.73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(dd,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1H,</w:t>
      </w:r>
      <w:r w:rsidR="00613CA8">
        <w:rPr>
          <w:lang w:val="en-US"/>
        </w:rPr>
        <w:t xml:space="preserve"> </w:t>
      </w:r>
      <w:r w:rsidRPr="0016187F">
        <w:rPr>
          <w:i/>
          <w:lang w:val="en-US"/>
        </w:rPr>
        <w:t>J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12.0,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8.0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Hz,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CH</w:t>
      </w:r>
      <w:r w:rsidRPr="0016187F">
        <w:rPr>
          <w:vertAlign w:val="subscript"/>
          <w:lang w:val="en-US"/>
        </w:rPr>
        <w:t>2</w:t>
      </w:r>
      <w:r w:rsidRPr="0016187F">
        <w:rPr>
          <w:lang w:val="en-US"/>
        </w:rPr>
        <w:t>),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4</w:t>
      </w:r>
      <w:r w:rsidR="00326EF8" w:rsidRPr="0016187F">
        <w:rPr>
          <w:lang w:val="en-US"/>
        </w:rPr>
        <w:t>.</w:t>
      </w:r>
      <w:r w:rsidRPr="0016187F">
        <w:rPr>
          <w:lang w:val="en-US"/>
        </w:rPr>
        <w:t>82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(dd,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1H,</w:t>
      </w:r>
      <w:r w:rsidR="00613CA8">
        <w:rPr>
          <w:lang w:val="en-US"/>
        </w:rPr>
        <w:t xml:space="preserve"> </w:t>
      </w:r>
      <w:r w:rsidRPr="0016187F">
        <w:rPr>
          <w:i/>
          <w:lang w:val="en-US"/>
        </w:rPr>
        <w:t>J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12.0,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4.0,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CH</w:t>
      </w:r>
      <w:r w:rsidRPr="0016187F">
        <w:rPr>
          <w:vertAlign w:val="subscript"/>
          <w:lang w:val="en-US"/>
        </w:rPr>
        <w:t>2</w:t>
      </w:r>
      <w:r w:rsidRPr="0016187F">
        <w:rPr>
          <w:lang w:val="en-US"/>
        </w:rPr>
        <w:t>),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5.36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(dd,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1H,</w:t>
      </w:r>
      <w:r w:rsidR="00613CA8">
        <w:rPr>
          <w:lang w:val="en-US"/>
        </w:rPr>
        <w:t xml:space="preserve"> </w:t>
      </w:r>
      <w:r w:rsidRPr="0016187F">
        <w:rPr>
          <w:i/>
          <w:lang w:val="en-US"/>
        </w:rPr>
        <w:t>J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8.0,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4.0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Hz,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C</w:t>
      </w:r>
      <w:r w:rsidRPr="0016187F">
        <w:rPr>
          <w:i/>
          <w:lang w:val="en-US"/>
        </w:rPr>
        <w:t>H</w:t>
      </w:r>
      <w:r w:rsidRPr="0016187F">
        <w:rPr>
          <w:lang w:val="en-US"/>
        </w:rPr>
        <w:t>OH),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7.28-7.30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(m,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1H,</w:t>
      </w:r>
      <w:r w:rsidR="00613CA8">
        <w:rPr>
          <w:lang w:val="en-US"/>
        </w:rPr>
        <w:t xml:space="preserve"> </w:t>
      </w:r>
      <w:proofErr w:type="spellStart"/>
      <w:r w:rsidRPr="0016187F">
        <w:rPr>
          <w:lang w:val="en-US"/>
        </w:rPr>
        <w:t>Bt</w:t>
      </w:r>
      <w:proofErr w:type="spellEnd"/>
      <w:r w:rsidRPr="0016187F">
        <w:rPr>
          <w:lang w:val="en-US"/>
        </w:rPr>
        <w:t>-H),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7.36-7.39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(m,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2H,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Ph-H),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7.41-7.45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(m,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3H,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2Ar-H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and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1H,</w:t>
      </w:r>
      <w:r w:rsidR="00613CA8">
        <w:rPr>
          <w:lang w:val="en-US"/>
        </w:rPr>
        <w:t xml:space="preserve"> </w:t>
      </w:r>
      <w:proofErr w:type="spellStart"/>
      <w:r w:rsidRPr="0016187F">
        <w:rPr>
          <w:lang w:val="en-US"/>
        </w:rPr>
        <w:t>Bt</w:t>
      </w:r>
      <w:proofErr w:type="spellEnd"/>
      <w:r w:rsidRPr="0016187F">
        <w:rPr>
          <w:lang w:val="en-US"/>
        </w:rPr>
        <w:t>-H),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7.50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(dt,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1H,</w:t>
      </w:r>
      <w:r w:rsidR="00613CA8">
        <w:rPr>
          <w:lang w:val="en-US"/>
        </w:rPr>
        <w:t xml:space="preserve"> </w:t>
      </w:r>
      <w:r w:rsidRPr="0016187F">
        <w:rPr>
          <w:i/>
          <w:lang w:val="en-US"/>
        </w:rPr>
        <w:t>J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8.5,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0.9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Hz,</w:t>
      </w:r>
      <w:r w:rsidR="00613CA8">
        <w:rPr>
          <w:lang w:val="en-US"/>
        </w:rPr>
        <w:t xml:space="preserve"> </w:t>
      </w:r>
      <w:proofErr w:type="spellStart"/>
      <w:r w:rsidRPr="0016187F">
        <w:rPr>
          <w:lang w:val="en-US"/>
        </w:rPr>
        <w:t>Bt</w:t>
      </w:r>
      <w:proofErr w:type="spellEnd"/>
      <w:r w:rsidRPr="0016187F">
        <w:rPr>
          <w:lang w:val="en-US"/>
        </w:rPr>
        <w:t>-H),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7.91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(dt,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1H,</w:t>
      </w:r>
      <w:r w:rsidR="00613CA8">
        <w:rPr>
          <w:lang w:val="en-US"/>
        </w:rPr>
        <w:t xml:space="preserve"> </w:t>
      </w:r>
      <w:r w:rsidRPr="0016187F">
        <w:rPr>
          <w:i/>
          <w:lang w:val="en-US"/>
        </w:rPr>
        <w:t>J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8.5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Hz,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0.9Bt-H);</w:t>
      </w:r>
      <w:r w:rsidR="00613CA8">
        <w:rPr>
          <w:rFonts w:eastAsia="Calibri"/>
          <w:lang w:val="en-US"/>
        </w:rPr>
        <w:t xml:space="preserve"> </w:t>
      </w:r>
      <w:r w:rsidRPr="0016187F">
        <w:rPr>
          <w:vertAlign w:val="superscript"/>
          <w:lang w:val="en-US"/>
        </w:rPr>
        <w:t>13</w:t>
      </w:r>
      <w:r w:rsidRPr="0016187F">
        <w:rPr>
          <w:lang w:val="en-US"/>
        </w:rPr>
        <w:t>C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NMR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(100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MHz,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CDCl</w:t>
      </w:r>
      <w:r w:rsidRPr="0016187F">
        <w:rPr>
          <w:vertAlign w:val="subscript"/>
          <w:lang w:val="en-US"/>
        </w:rPr>
        <w:t>3</w:t>
      </w:r>
      <w:r w:rsidRPr="0016187F">
        <w:rPr>
          <w:lang w:val="en-US"/>
        </w:rPr>
        <w:t>)</w:t>
      </w:r>
      <w:r w:rsidR="00613CA8">
        <w:rPr>
          <w:lang w:val="en-US"/>
        </w:rPr>
        <w:t xml:space="preserve"> </w:t>
      </w:r>
      <w:r w:rsidRPr="0016187F">
        <w:rPr>
          <w:i/>
          <w:lang w:val="en-US"/>
        </w:rPr>
        <w:t>δ</w:t>
      </w:r>
      <w:r w:rsidR="00613CA8">
        <w:rPr>
          <w:rFonts w:eastAsia="Calibri"/>
          <w:lang w:val="en-US"/>
        </w:rPr>
        <w:t xml:space="preserve"> </w:t>
      </w:r>
      <w:r w:rsidR="000B2124" w:rsidRPr="0016187F">
        <w:rPr>
          <w:rFonts w:eastAsia="Calibri"/>
          <w:lang w:val="en-US"/>
        </w:rPr>
        <w:t>(ppm)</w:t>
      </w:r>
      <w:r w:rsidR="00613CA8">
        <w:rPr>
          <w:rFonts w:eastAsia="Calibri"/>
          <w:lang w:val="en-US"/>
        </w:rPr>
        <w:t xml:space="preserve"> </w:t>
      </w:r>
      <w:r w:rsidR="000B2124" w:rsidRPr="0016187F">
        <w:rPr>
          <w:rFonts w:eastAsia="Calibri"/>
          <w:lang w:val="en-US"/>
        </w:rPr>
        <w:t>145.5,</w:t>
      </w:r>
      <w:r w:rsidR="00613CA8">
        <w:rPr>
          <w:rFonts w:eastAsia="Calibri"/>
          <w:lang w:val="en-US"/>
        </w:rPr>
        <w:t xml:space="preserve"> </w:t>
      </w:r>
      <w:r w:rsidR="000B2124" w:rsidRPr="0016187F">
        <w:rPr>
          <w:rFonts w:eastAsia="Calibri"/>
          <w:lang w:val="en-US"/>
        </w:rPr>
        <w:t>140.5,</w:t>
      </w:r>
      <w:r w:rsidR="00613CA8">
        <w:rPr>
          <w:rFonts w:eastAsia="Calibri"/>
          <w:lang w:val="en-US"/>
        </w:rPr>
        <w:t xml:space="preserve"> </w:t>
      </w:r>
      <w:r w:rsidR="000B2124" w:rsidRPr="0016187F">
        <w:rPr>
          <w:rFonts w:eastAsia="Calibri"/>
          <w:lang w:val="en-US"/>
        </w:rPr>
        <w:t>133.8,</w:t>
      </w:r>
      <w:r w:rsidR="00613CA8">
        <w:rPr>
          <w:rFonts w:eastAsia="Calibri"/>
          <w:lang w:val="en-US"/>
        </w:rPr>
        <w:t xml:space="preserve"> </w:t>
      </w:r>
      <w:r w:rsidR="000B2124" w:rsidRPr="0016187F">
        <w:rPr>
          <w:rFonts w:eastAsia="Calibri"/>
          <w:lang w:val="en-US"/>
        </w:rPr>
        <w:t>128.4,</w:t>
      </w:r>
      <w:r w:rsidR="00613CA8">
        <w:rPr>
          <w:rFonts w:eastAsia="Calibri"/>
          <w:lang w:val="en-US"/>
        </w:rPr>
        <w:t xml:space="preserve"> </w:t>
      </w:r>
      <w:r w:rsidR="000B2124" w:rsidRPr="0016187F">
        <w:rPr>
          <w:rFonts w:eastAsia="Calibri"/>
          <w:lang w:val="en-US"/>
        </w:rPr>
        <w:t>127.3,</w:t>
      </w:r>
      <w:r w:rsidR="00613CA8">
        <w:rPr>
          <w:rFonts w:eastAsia="Calibri"/>
          <w:lang w:val="en-US"/>
        </w:rPr>
        <w:t xml:space="preserve"> </w:t>
      </w:r>
      <w:r w:rsidR="000B2124" w:rsidRPr="0016187F">
        <w:rPr>
          <w:rFonts w:eastAsia="Calibri"/>
          <w:lang w:val="en-US"/>
        </w:rPr>
        <w:t>126.0,</w:t>
      </w:r>
      <w:r w:rsidR="00613CA8">
        <w:rPr>
          <w:rFonts w:eastAsia="Calibri"/>
          <w:lang w:val="en-US"/>
        </w:rPr>
        <w:t xml:space="preserve"> </w:t>
      </w:r>
      <w:r w:rsidR="000B2124" w:rsidRPr="0016187F">
        <w:rPr>
          <w:rFonts w:eastAsia="Calibri"/>
          <w:lang w:val="en-US"/>
        </w:rPr>
        <w:t>125.5,</w:t>
      </w:r>
      <w:r w:rsidR="00613CA8">
        <w:rPr>
          <w:rFonts w:eastAsia="Calibri"/>
          <w:lang w:val="en-US"/>
        </w:rPr>
        <w:t xml:space="preserve"> </w:t>
      </w:r>
      <w:r w:rsidR="000B2124" w:rsidRPr="0016187F">
        <w:rPr>
          <w:rFonts w:eastAsia="Calibri"/>
          <w:lang w:val="en-US"/>
        </w:rPr>
        <w:t>123.8,</w:t>
      </w:r>
      <w:r w:rsidR="00613CA8">
        <w:rPr>
          <w:rFonts w:eastAsia="Calibri"/>
          <w:lang w:val="en-US"/>
        </w:rPr>
        <w:t xml:space="preserve"> </w:t>
      </w:r>
      <w:r w:rsidR="000B2124" w:rsidRPr="0016187F">
        <w:rPr>
          <w:rFonts w:eastAsia="Calibri"/>
          <w:lang w:val="en-US"/>
        </w:rPr>
        <w:t>119.5,</w:t>
      </w:r>
      <w:r w:rsidR="00613CA8">
        <w:rPr>
          <w:rFonts w:eastAsia="Calibri"/>
          <w:lang w:val="en-US"/>
        </w:rPr>
        <w:t xml:space="preserve"> </w:t>
      </w:r>
      <w:r w:rsidR="000B2124" w:rsidRPr="0016187F">
        <w:rPr>
          <w:rFonts w:eastAsia="Calibri"/>
          <w:lang w:val="en-US"/>
        </w:rPr>
        <w:t>109.8,</w:t>
      </w:r>
      <w:r w:rsidR="00613CA8">
        <w:rPr>
          <w:rFonts w:eastAsia="Calibri"/>
          <w:lang w:val="en-US"/>
        </w:rPr>
        <w:t xml:space="preserve"> </w:t>
      </w:r>
      <w:r w:rsidR="000B2124" w:rsidRPr="0016187F">
        <w:rPr>
          <w:rFonts w:eastAsia="Calibri"/>
          <w:lang w:val="en-US"/>
        </w:rPr>
        <w:t>73.1,</w:t>
      </w:r>
      <w:r w:rsidR="00613CA8">
        <w:rPr>
          <w:rFonts w:eastAsia="Calibri"/>
          <w:lang w:val="en-US"/>
        </w:rPr>
        <w:t xml:space="preserve"> </w:t>
      </w:r>
      <w:r w:rsidR="000B2124" w:rsidRPr="0016187F">
        <w:rPr>
          <w:rFonts w:eastAsia="Calibri"/>
          <w:lang w:val="en-US"/>
        </w:rPr>
        <w:t>55.3</w:t>
      </w:r>
      <w:r w:rsidRPr="0016187F">
        <w:rPr>
          <w:lang w:val="en-US"/>
        </w:rPr>
        <w:t>;</w:t>
      </w:r>
      <w:r w:rsidR="00613CA8">
        <w:rPr>
          <w:lang w:val="en-US"/>
        </w:rPr>
        <w:t xml:space="preserve"> </w:t>
      </w:r>
      <w:bookmarkStart w:id="0" w:name="_Hlk61533229"/>
      <w:r w:rsidR="000A7C38" w:rsidRPr="0016187F">
        <w:rPr>
          <w:bCs/>
          <w:color w:val="000000"/>
          <w:lang w:val="en-US"/>
        </w:rPr>
        <w:t>HR</w:t>
      </w:r>
      <w:r w:rsidR="000B2124" w:rsidRPr="0016187F">
        <w:rPr>
          <w:bCs/>
          <w:color w:val="000000"/>
          <w:lang w:val="en-US"/>
        </w:rPr>
        <w:t>-</w:t>
      </w:r>
      <w:r w:rsidR="000A7C38" w:rsidRPr="0016187F">
        <w:rPr>
          <w:bCs/>
          <w:color w:val="000000"/>
          <w:lang w:val="en-US"/>
        </w:rPr>
        <w:t>MS</w:t>
      </w:r>
      <w:r w:rsidR="00613CA8">
        <w:rPr>
          <w:bCs/>
          <w:color w:val="000000"/>
          <w:lang w:val="en-US"/>
        </w:rPr>
        <w:t xml:space="preserve"> </w:t>
      </w:r>
      <w:r w:rsidR="000A7C38" w:rsidRPr="0016187F">
        <w:rPr>
          <w:bCs/>
          <w:color w:val="000000"/>
          <w:lang w:val="en-US"/>
        </w:rPr>
        <w:t>(ESI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or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indicate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another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ionization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source</w:t>
      </w:r>
      <w:r w:rsidR="000A7C38" w:rsidRPr="0016187F">
        <w:rPr>
          <w:bCs/>
          <w:color w:val="000000"/>
          <w:lang w:val="en-US"/>
        </w:rPr>
        <w:t>)</w:t>
      </w:r>
      <w:r w:rsidR="00613CA8">
        <w:rPr>
          <w:bCs/>
          <w:color w:val="000000"/>
          <w:lang w:val="en-US"/>
        </w:rPr>
        <w:t xml:space="preserve"> </w:t>
      </w:r>
      <w:r w:rsidR="000A7C38" w:rsidRPr="0016187F">
        <w:rPr>
          <w:bCs/>
          <w:i/>
          <w:color w:val="000000"/>
          <w:lang w:val="en-US"/>
        </w:rPr>
        <w:t>m/z</w:t>
      </w:r>
      <w:r w:rsidR="000A7C38" w:rsidRPr="0016187F">
        <w:rPr>
          <w:bCs/>
          <w:color w:val="000000"/>
          <w:lang w:val="en-US"/>
        </w:rPr>
        <w:t>,</w:t>
      </w:r>
      <w:r w:rsidR="00613CA8">
        <w:rPr>
          <w:bCs/>
          <w:color w:val="000000"/>
          <w:lang w:val="en-US"/>
        </w:rPr>
        <w:t xml:space="preserve"> </w:t>
      </w:r>
      <w:proofErr w:type="spellStart"/>
      <w:r w:rsidR="000A7C38" w:rsidRPr="0016187F">
        <w:rPr>
          <w:bCs/>
          <w:color w:val="000000"/>
          <w:lang w:val="en-US"/>
        </w:rPr>
        <w:t>calcd</w:t>
      </w:r>
      <w:proofErr w:type="spellEnd"/>
      <w:r w:rsidR="000A7C38" w:rsidRPr="0016187F">
        <w:rPr>
          <w:bCs/>
          <w:color w:val="000000"/>
          <w:lang w:val="en-US"/>
        </w:rPr>
        <w:t>.</w:t>
      </w:r>
      <w:r w:rsidR="00613CA8">
        <w:rPr>
          <w:bCs/>
          <w:color w:val="000000"/>
          <w:lang w:val="en-US"/>
        </w:rPr>
        <w:t xml:space="preserve"> </w:t>
      </w:r>
      <w:r w:rsidR="000A7C38" w:rsidRPr="0016187F">
        <w:rPr>
          <w:bCs/>
          <w:color w:val="000000"/>
          <w:lang w:val="en-US"/>
        </w:rPr>
        <w:t>for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[C</w:t>
      </w:r>
      <w:r w:rsidR="002757F7" w:rsidRPr="0016187F">
        <w:rPr>
          <w:bCs/>
          <w:color w:val="000000"/>
          <w:vertAlign w:val="subscript"/>
          <w:lang w:val="en-US"/>
        </w:rPr>
        <w:t>14</w:t>
      </w:r>
      <w:r w:rsidR="002757F7" w:rsidRPr="0016187F">
        <w:rPr>
          <w:bCs/>
          <w:color w:val="000000"/>
          <w:lang w:val="en-US"/>
        </w:rPr>
        <w:t>H</w:t>
      </w:r>
      <w:r w:rsidR="002757F7" w:rsidRPr="0016187F">
        <w:rPr>
          <w:bCs/>
          <w:color w:val="000000"/>
          <w:vertAlign w:val="subscript"/>
          <w:lang w:val="en-US"/>
        </w:rPr>
        <w:t>14</w:t>
      </w:r>
      <w:r w:rsidR="002757F7" w:rsidRPr="0016187F">
        <w:rPr>
          <w:bCs/>
          <w:color w:val="000000"/>
          <w:lang w:val="en-US"/>
        </w:rPr>
        <w:t>N</w:t>
      </w:r>
      <w:r w:rsidR="002757F7" w:rsidRPr="0016187F">
        <w:rPr>
          <w:bCs/>
          <w:color w:val="000000"/>
          <w:vertAlign w:val="subscript"/>
          <w:lang w:val="en-US"/>
        </w:rPr>
        <w:t>3</w:t>
      </w:r>
      <w:r w:rsidR="002757F7" w:rsidRPr="0016187F">
        <w:rPr>
          <w:bCs/>
          <w:color w:val="000000"/>
          <w:lang w:val="en-US"/>
        </w:rPr>
        <w:t>O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+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/>
          <w:color w:val="FF0000"/>
          <w:lang w:val="en-US"/>
        </w:rPr>
        <w:t>H</w:t>
      </w:r>
      <w:r w:rsidR="002757F7" w:rsidRPr="0016187F">
        <w:rPr>
          <w:bCs/>
          <w:color w:val="000000"/>
          <w:lang w:val="en-US"/>
        </w:rPr>
        <w:t>]</w:t>
      </w:r>
      <w:r w:rsidR="002757F7" w:rsidRPr="0016187F">
        <w:rPr>
          <w:bCs/>
          <w:color w:val="000000"/>
          <w:vertAlign w:val="superscript"/>
          <w:lang w:val="en-US"/>
        </w:rPr>
        <w:t>+</w:t>
      </w:r>
      <w:r w:rsidR="000A7C38" w:rsidRPr="0016187F">
        <w:rPr>
          <w:bCs/>
          <w:color w:val="000000"/>
          <w:lang w:val="en-US"/>
        </w:rPr>
        <w:t>: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241</w:t>
      </w:r>
      <w:r w:rsidR="000A7C38" w:rsidRPr="0016187F">
        <w:rPr>
          <w:bCs/>
          <w:color w:val="000000"/>
          <w:lang w:val="en-US"/>
        </w:rPr>
        <w:t>.1</w:t>
      </w:r>
      <w:r w:rsidR="002757F7" w:rsidRPr="0016187F">
        <w:rPr>
          <w:bCs/>
          <w:color w:val="000000"/>
          <w:lang w:val="en-US"/>
        </w:rPr>
        <w:t>217</w:t>
      </w:r>
      <w:r w:rsidR="000A7C38" w:rsidRPr="0016187F">
        <w:rPr>
          <w:bCs/>
          <w:color w:val="000000"/>
          <w:lang w:val="en-US"/>
        </w:rPr>
        <w:t>,</w:t>
      </w:r>
      <w:r w:rsidR="00613CA8">
        <w:rPr>
          <w:bCs/>
          <w:color w:val="000000"/>
          <w:lang w:val="en-US"/>
        </w:rPr>
        <w:t xml:space="preserve"> </w:t>
      </w:r>
      <w:r w:rsidR="000A7C38" w:rsidRPr="0016187F">
        <w:rPr>
          <w:bCs/>
          <w:color w:val="000000"/>
          <w:lang w:val="en-US"/>
        </w:rPr>
        <w:t>found: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241.1210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(Alternatively,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the</w:t>
      </w:r>
      <w:r w:rsidR="00613CA8">
        <w:rPr>
          <w:bCs/>
          <w:color w:val="000000"/>
          <w:lang w:val="en-US"/>
        </w:rPr>
        <w:t xml:space="preserve"> </w:t>
      </w:r>
      <w:proofErr w:type="spellStart"/>
      <w:r w:rsidR="002757F7" w:rsidRPr="0016187F">
        <w:rPr>
          <w:bCs/>
          <w:color w:val="000000"/>
          <w:lang w:val="en-US"/>
        </w:rPr>
        <w:t>sodiated</w:t>
      </w:r>
      <w:proofErr w:type="spellEnd"/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or</w:t>
      </w:r>
      <w:r w:rsidR="00613CA8">
        <w:rPr>
          <w:bCs/>
          <w:color w:val="000000"/>
          <w:lang w:val="en-US"/>
        </w:rPr>
        <w:t xml:space="preserve"> </w:t>
      </w:r>
      <w:proofErr w:type="spellStart"/>
      <w:r w:rsidR="002757F7" w:rsidRPr="0016187F">
        <w:rPr>
          <w:bCs/>
          <w:color w:val="000000"/>
          <w:lang w:val="en-US"/>
        </w:rPr>
        <w:t>potassiated</w:t>
      </w:r>
      <w:proofErr w:type="spellEnd"/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compound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can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be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indicated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in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place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of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the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protonated</w:t>
      </w:r>
      <w:r w:rsidR="00613CA8">
        <w:rPr>
          <w:bCs/>
          <w:color w:val="000000"/>
          <w:lang w:val="en-US"/>
        </w:rPr>
        <w:t xml:space="preserve"> </w:t>
      </w:r>
      <w:r w:rsidR="002757F7" w:rsidRPr="0016187F">
        <w:rPr>
          <w:bCs/>
          <w:color w:val="000000"/>
          <w:lang w:val="en-US"/>
        </w:rPr>
        <w:t>one.</w:t>
      </w:r>
      <w:r w:rsidR="00613CA8">
        <w:rPr>
          <w:bCs/>
          <w:color w:val="000000"/>
          <w:lang w:val="en-US"/>
        </w:rPr>
        <w:t xml:space="preserve"> </w:t>
      </w:r>
      <w:r w:rsidR="00D80B43" w:rsidRPr="001B4245">
        <w:rPr>
          <w:bCs/>
          <w:color w:val="000000"/>
          <w:lang w:val="pt-BR"/>
        </w:rPr>
        <w:t>For</w:t>
      </w:r>
      <w:r w:rsidR="00613CA8">
        <w:rPr>
          <w:bCs/>
          <w:color w:val="000000"/>
          <w:lang w:val="pt-BR"/>
        </w:rPr>
        <w:t xml:space="preserve"> </w:t>
      </w:r>
      <w:proofErr w:type="spellStart"/>
      <w:r w:rsidR="00D80B43" w:rsidRPr="001B4245">
        <w:rPr>
          <w:bCs/>
          <w:color w:val="000000"/>
          <w:lang w:val="pt-BR"/>
        </w:rPr>
        <w:t>example</w:t>
      </w:r>
      <w:proofErr w:type="spellEnd"/>
      <w:r w:rsidR="00D80B43" w:rsidRPr="001B4245">
        <w:rPr>
          <w:bCs/>
          <w:color w:val="000000"/>
          <w:lang w:val="pt-BR"/>
        </w:rPr>
        <w:t>:</w:t>
      </w:r>
      <w:r w:rsidR="00613CA8">
        <w:rPr>
          <w:bCs/>
          <w:color w:val="000000"/>
          <w:lang w:val="pt-BR"/>
        </w:rPr>
        <w:t xml:space="preserve"> </w:t>
      </w:r>
      <w:r w:rsidR="00D80B43" w:rsidRPr="001B4245">
        <w:rPr>
          <w:bCs/>
          <w:color w:val="000000"/>
          <w:lang w:val="pt-BR"/>
        </w:rPr>
        <w:t>HR-MS</w:t>
      </w:r>
      <w:r w:rsidR="00613CA8">
        <w:rPr>
          <w:bCs/>
          <w:color w:val="000000"/>
          <w:lang w:val="pt-BR"/>
        </w:rPr>
        <w:t xml:space="preserve"> </w:t>
      </w:r>
      <w:r w:rsidR="00D80B43" w:rsidRPr="001B4245">
        <w:rPr>
          <w:bCs/>
          <w:color w:val="000000"/>
          <w:lang w:val="pt-BR"/>
        </w:rPr>
        <w:t>(ESI)</w:t>
      </w:r>
      <w:r w:rsidR="00613CA8">
        <w:rPr>
          <w:bCs/>
          <w:color w:val="000000"/>
          <w:lang w:val="pt-BR"/>
        </w:rPr>
        <w:t xml:space="preserve"> </w:t>
      </w:r>
      <w:r w:rsidR="00D80B43" w:rsidRPr="001B4245">
        <w:rPr>
          <w:bCs/>
          <w:i/>
          <w:color w:val="000000"/>
          <w:lang w:val="pt-BR"/>
        </w:rPr>
        <w:t>m/z</w:t>
      </w:r>
      <w:r w:rsidR="00D80B43" w:rsidRPr="001B4245">
        <w:rPr>
          <w:bCs/>
          <w:color w:val="000000"/>
          <w:lang w:val="pt-BR"/>
        </w:rPr>
        <w:t>,</w:t>
      </w:r>
      <w:r w:rsidR="00613CA8">
        <w:rPr>
          <w:bCs/>
          <w:color w:val="000000"/>
          <w:lang w:val="pt-BR"/>
        </w:rPr>
        <w:t xml:space="preserve"> </w:t>
      </w:r>
      <w:proofErr w:type="spellStart"/>
      <w:r w:rsidR="00D80B43" w:rsidRPr="001B4245">
        <w:rPr>
          <w:bCs/>
          <w:color w:val="000000"/>
          <w:lang w:val="pt-BR"/>
        </w:rPr>
        <w:t>calcd</w:t>
      </w:r>
      <w:proofErr w:type="spellEnd"/>
      <w:r w:rsidR="00D80B43" w:rsidRPr="001B4245">
        <w:rPr>
          <w:bCs/>
          <w:color w:val="000000"/>
          <w:lang w:val="pt-BR"/>
        </w:rPr>
        <w:t>.</w:t>
      </w:r>
      <w:r w:rsidR="00613CA8">
        <w:rPr>
          <w:bCs/>
          <w:color w:val="000000"/>
          <w:lang w:val="pt-BR"/>
        </w:rPr>
        <w:t xml:space="preserve"> </w:t>
      </w:r>
      <w:r w:rsidR="00D80B43" w:rsidRPr="001B4245">
        <w:rPr>
          <w:bCs/>
          <w:color w:val="000000"/>
          <w:lang w:val="pt-BR"/>
        </w:rPr>
        <w:t>for</w:t>
      </w:r>
      <w:r w:rsidR="00613CA8">
        <w:rPr>
          <w:bCs/>
          <w:color w:val="000000"/>
          <w:lang w:val="pt-BR"/>
        </w:rPr>
        <w:t xml:space="preserve"> </w:t>
      </w:r>
      <w:r w:rsidR="00D80B43" w:rsidRPr="001B4245">
        <w:rPr>
          <w:bCs/>
          <w:color w:val="000000"/>
          <w:lang w:val="pt-BR"/>
        </w:rPr>
        <w:t>[C</w:t>
      </w:r>
      <w:r w:rsidR="00D80B43" w:rsidRPr="001B4245">
        <w:rPr>
          <w:bCs/>
          <w:color w:val="000000"/>
          <w:vertAlign w:val="subscript"/>
          <w:lang w:val="pt-BR"/>
        </w:rPr>
        <w:t>14</w:t>
      </w:r>
      <w:r w:rsidR="00D80B43" w:rsidRPr="001B4245">
        <w:rPr>
          <w:bCs/>
          <w:color w:val="000000"/>
          <w:lang w:val="pt-BR"/>
        </w:rPr>
        <w:t>H</w:t>
      </w:r>
      <w:r w:rsidR="00D80B43" w:rsidRPr="001B4245">
        <w:rPr>
          <w:bCs/>
          <w:color w:val="000000"/>
          <w:vertAlign w:val="subscript"/>
          <w:lang w:val="pt-BR"/>
        </w:rPr>
        <w:t>14</w:t>
      </w:r>
      <w:r w:rsidR="00D80B43" w:rsidRPr="001B4245">
        <w:rPr>
          <w:bCs/>
          <w:color w:val="000000"/>
          <w:lang w:val="pt-BR"/>
        </w:rPr>
        <w:t>N</w:t>
      </w:r>
      <w:r w:rsidR="00D80B43" w:rsidRPr="001B4245">
        <w:rPr>
          <w:bCs/>
          <w:color w:val="000000"/>
          <w:vertAlign w:val="subscript"/>
          <w:lang w:val="pt-BR"/>
        </w:rPr>
        <w:t>3</w:t>
      </w:r>
      <w:r w:rsidR="00D80B43" w:rsidRPr="001B4245">
        <w:rPr>
          <w:bCs/>
          <w:color w:val="000000"/>
          <w:lang w:val="pt-BR"/>
        </w:rPr>
        <w:t>O</w:t>
      </w:r>
      <w:r w:rsidR="00613CA8">
        <w:rPr>
          <w:bCs/>
          <w:color w:val="000000"/>
          <w:lang w:val="pt-BR"/>
        </w:rPr>
        <w:t xml:space="preserve"> </w:t>
      </w:r>
      <w:r w:rsidR="00D80B43" w:rsidRPr="001B4245">
        <w:rPr>
          <w:bCs/>
          <w:color w:val="000000"/>
          <w:lang w:val="pt-BR"/>
        </w:rPr>
        <w:t>+</w:t>
      </w:r>
      <w:r w:rsidR="00613CA8">
        <w:rPr>
          <w:bCs/>
          <w:color w:val="000000"/>
          <w:lang w:val="pt-BR"/>
        </w:rPr>
        <w:t xml:space="preserve"> </w:t>
      </w:r>
      <w:r w:rsidR="00D80B43" w:rsidRPr="001B4245">
        <w:rPr>
          <w:b/>
          <w:color w:val="FF0000"/>
          <w:lang w:val="pt-BR"/>
        </w:rPr>
        <w:t>Na</w:t>
      </w:r>
      <w:r w:rsidR="00D80B43" w:rsidRPr="001B4245">
        <w:rPr>
          <w:bCs/>
          <w:color w:val="000000"/>
          <w:lang w:val="pt-BR"/>
        </w:rPr>
        <w:t>]</w:t>
      </w:r>
      <w:r w:rsidR="00D80B43" w:rsidRPr="001B4245">
        <w:rPr>
          <w:bCs/>
          <w:color w:val="000000"/>
          <w:vertAlign w:val="superscript"/>
          <w:lang w:val="pt-BR"/>
        </w:rPr>
        <w:t>+</w:t>
      </w:r>
      <w:r w:rsidR="00D80B43" w:rsidRPr="001B4245">
        <w:rPr>
          <w:bCs/>
          <w:color w:val="000000"/>
          <w:lang w:val="pt-BR"/>
        </w:rPr>
        <w:t>:</w:t>
      </w:r>
      <w:r w:rsidR="00613CA8">
        <w:rPr>
          <w:bCs/>
          <w:color w:val="000000"/>
          <w:lang w:val="pt-BR"/>
        </w:rPr>
        <w:t xml:space="preserve"> </w:t>
      </w:r>
      <w:r w:rsidR="00D80B43" w:rsidRPr="001B4245">
        <w:rPr>
          <w:bCs/>
          <w:color w:val="000000"/>
          <w:lang w:val="pt-BR"/>
        </w:rPr>
        <w:t>263.1029,</w:t>
      </w:r>
      <w:r w:rsidR="00613CA8">
        <w:rPr>
          <w:bCs/>
          <w:color w:val="000000"/>
          <w:lang w:val="pt-BR"/>
        </w:rPr>
        <w:t xml:space="preserve"> </w:t>
      </w:r>
      <w:proofErr w:type="spellStart"/>
      <w:r w:rsidR="00D80B43" w:rsidRPr="001B4245">
        <w:rPr>
          <w:bCs/>
          <w:color w:val="000000"/>
          <w:lang w:val="pt-BR"/>
        </w:rPr>
        <w:t>found</w:t>
      </w:r>
      <w:proofErr w:type="spellEnd"/>
      <w:r w:rsidR="00D80B43" w:rsidRPr="001B4245">
        <w:rPr>
          <w:bCs/>
          <w:color w:val="000000"/>
          <w:lang w:val="pt-BR"/>
        </w:rPr>
        <w:t>:</w:t>
      </w:r>
      <w:r w:rsidR="00613CA8">
        <w:rPr>
          <w:bCs/>
          <w:color w:val="000000"/>
          <w:lang w:val="pt-BR"/>
        </w:rPr>
        <w:t xml:space="preserve"> </w:t>
      </w:r>
      <w:r w:rsidR="00D80B43" w:rsidRPr="001B4245">
        <w:rPr>
          <w:bCs/>
          <w:color w:val="000000"/>
          <w:lang w:val="pt-BR"/>
        </w:rPr>
        <w:t>263.10</w:t>
      </w:r>
      <w:r w:rsidR="002E1749" w:rsidRPr="001B4245">
        <w:rPr>
          <w:bCs/>
          <w:color w:val="000000"/>
          <w:lang w:val="pt-BR"/>
        </w:rPr>
        <w:t>21</w:t>
      </w:r>
      <w:r w:rsidR="002757F7" w:rsidRPr="001B4245">
        <w:rPr>
          <w:bCs/>
          <w:color w:val="000000"/>
          <w:lang w:val="pt-BR"/>
        </w:rPr>
        <w:t>)</w:t>
      </w:r>
      <w:r w:rsidR="000A7C38" w:rsidRPr="001B4245">
        <w:rPr>
          <w:color w:val="000000"/>
          <w:lang w:val="pt-BR"/>
        </w:rPr>
        <w:t>.</w:t>
      </w:r>
      <w:bookmarkEnd w:id="0"/>
    </w:p>
    <w:p w14:paraId="2D7E71D9" w14:textId="77777777" w:rsidR="00246001" w:rsidRPr="001B4245" w:rsidRDefault="00246001" w:rsidP="00FA4D06">
      <w:pPr>
        <w:pStyle w:val="Default"/>
        <w:spacing w:line="480" w:lineRule="auto"/>
        <w:jc w:val="both"/>
        <w:rPr>
          <w:rStyle w:val="ft"/>
          <w:i/>
          <w:color w:val="000000" w:themeColor="text1"/>
          <w:lang w:val="pt-BR"/>
        </w:rPr>
      </w:pPr>
    </w:p>
    <w:p w14:paraId="12993853" w14:textId="51C8915F" w:rsidR="00246001" w:rsidRPr="0016187F" w:rsidRDefault="00246001" w:rsidP="00FA4D06">
      <w:pPr>
        <w:pStyle w:val="Default"/>
        <w:spacing w:line="480" w:lineRule="auto"/>
        <w:ind w:firstLine="708"/>
        <w:jc w:val="both"/>
        <w:rPr>
          <w:rStyle w:val="ft"/>
          <w:color w:val="000000" w:themeColor="text1"/>
          <w:lang w:val="en-US"/>
        </w:rPr>
      </w:pPr>
      <w:r w:rsidRPr="0016187F">
        <w:rPr>
          <w:rStyle w:val="ft"/>
          <w:b/>
          <w:bCs/>
          <w:iCs/>
          <w:color w:val="000000" w:themeColor="text1"/>
          <w:u w:val="single"/>
          <w:lang w:val="en-US"/>
        </w:rPr>
        <w:lastRenderedPageBreak/>
        <w:t>Note:</w:t>
      </w:r>
      <w:r w:rsidR="00613CA8">
        <w:rPr>
          <w:rStyle w:val="ft"/>
          <w:color w:val="000000" w:themeColor="text1"/>
          <w:lang w:val="en-US"/>
        </w:rPr>
        <w:t xml:space="preserve"> </w:t>
      </w:r>
      <w:r w:rsidR="00EE678A" w:rsidRPr="0016187F">
        <w:rPr>
          <w:i/>
          <w:iCs/>
          <w:color w:val="000000" w:themeColor="text1"/>
          <w:lang w:val="en-US"/>
        </w:rPr>
        <w:t>J</w:t>
      </w:r>
      <w:r w:rsidR="00613CA8">
        <w:rPr>
          <w:i/>
          <w:color w:val="000000" w:themeColor="text1"/>
          <w:lang w:val="en-US"/>
        </w:rPr>
        <w:t xml:space="preserve"> </w:t>
      </w:r>
      <w:r w:rsidR="00EE678A" w:rsidRPr="0016187F">
        <w:rPr>
          <w:i/>
          <w:color w:val="000000" w:themeColor="text1"/>
          <w:lang w:val="en-US"/>
        </w:rPr>
        <w:t>(in</w:t>
      </w:r>
      <w:r w:rsidR="00613CA8">
        <w:rPr>
          <w:i/>
          <w:color w:val="000000" w:themeColor="text1"/>
          <w:lang w:val="en-US"/>
        </w:rPr>
        <w:t xml:space="preserve"> </w:t>
      </w:r>
      <w:r w:rsidR="00EE678A" w:rsidRPr="0016187F">
        <w:rPr>
          <w:i/>
          <w:color w:val="000000" w:themeColor="text1"/>
          <w:lang w:val="en-US"/>
        </w:rPr>
        <w:t>italics,</w:t>
      </w:r>
      <w:r w:rsidR="00613CA8">
        <w:rPr>
          <w:i/>
          <w:color w:val="000000" w:themeColor="text1"/>
          <w:lang w:val="en-US"/>
        </w:rPr>
        <w:t xml:space="preserve"> </w:t>
      </w:r>
      <w:r w:rsidR="00EE678A" w:rsidRPr="0016187F">
        <w:rPr>
          <w:i/>
          <w:color w:val="000000" w:themeColor="text1"/>
          <w:lang w:val="en-US"/>
        </w:rPr>
        <w:t>without</w:t>
      </w:r>
      <w:r w:rsidR="00613CA8">
        <w:rPr>
          <w:i/>
          <w:color w:val="000000" w:themeColor="text1"/>
          <w:lang w:val="en-US"/>
        </w:rPr>
        <w:t xml:space="preserve"> </w:t>
      </w:r>
      <w:r w:rsidR="00EE678A" w:rsidRPr="0016187F">
        <w:rPr>
          <w:i/>
          <w:color w:val="000000" w:themeColor="text1"/>
          <w:lang w:val="en-US"/>
        </w:rPr>
        <w:t>=),</w:t>
      </w:r>
      <w:r w:rsidR="00613CA8">
        <w:rPr>
          <w:i/>
          <w:color w:val="000000" w:themeColor="text1"/>
          <w:lang w:val="en-US"/>
        </w:rPr>
        <w:t xml:space="preserve"> </w:t>
      </w:r>
      <w:r w:rsidR="00EE678A" w:rsidRPr="0016187F">
        <w:rPr>
          <w:i/>
          <w:iCs/>
          <w:color w:val="000000" w:themeColor="text1"/>
          <w:lang w:val="en-US"/>
        </w:rPr>
        <w:t>δ</w:t>
      </w:r>
      <w:r w:rsidR="00613CA8">
        <w:rPr>
          <w:i/>
          <w:color w:val="000000" w:themeColor="text1"/>
          <w:lang w:val="en-US"/>
        </w:rPr>
        <w:t xml:space="preserve"> </w:t>
      </w:r>
      <w:r w:rsidR="00EE678A" w:rsidRPr="0016187F">
        <w:rPr>
          <w:i/>
          <w:color w:val="000000" w:themeColor="text1"/>
          <w:lang w:val="en-US"/>
        </w:rPr>
        <w:t>(delta,</w:t>
      </w:r>
      <w:r w:rsidR="00613CA8">
        <w:rPr>
          <w:i/>
          <w:color w:val="000000" w:themeColor="text1"/>
          <w:lang w:val="en-US"/>
        </w:rPr>
        <w:t xml:space="preserve"> </w:t>
      </w:r>
      <w:r w:rsidR="00EE678A" w:rsidRPr="0016187F">
        <w:rPr>
          <w:i/>
          <w:color w:val="000000" w:themeColor="text1"/>
          <w:lang w:val="en-US"/>
        </w:rPr>
        <w:t>in</w:t>
      </w:r>
      <w:r w:rsidR="00613CA8">
        <w:rPr>
          <w:i/>
          <w:color w:val="000000" w:themeColor="text1"/>
          <w:lang w:val="en-US"/>
        </w:rPr>
        <w:t xml:space="preserve"> </w:t>
      </w:r>
      <w:r w:rsidR="00EE678A" w:rsidRPr="0016187F">
        <w:rPr>
          <w:i/>
          <w:color w:val="000000" w:themeColor="text1"/>
          <w:lang w:val="en-US"/>
        </w:rPr>
        <w:t>italics,</w:t>
      </w:r>
      <w:r w:rsidR="00613CA8">
        <w:rPr>
          <w:i/>
          <w:color w:val="000000" w:themeColor="text1"/>
          <w:lang w:val="en-US"/>
        </w:rPr>
        <w:t xml:space="preserve"> </w:t>
      </w:r>
      <w:r w:rsidR="00EE678A" w:rsidRPr="0016187F">
        <w:rPr>
          <w:i/>
          <w:color w:val="000000" w:themeColor="text1"/>
          <w:lang w:val="en-US"/>
        </w:rPr>
        <w:t>without</w:t>
      </w:r>
      <w:r w:rsidR="00613CA8">
        <w:rPr>
          <w:i/>
          <w:color w:val="000000" w:themeColor="text1"/>
          <w:lang w:val="en-US"/>
        </w:rPr>
        <w:t xml:space="preserve"> </w:t>
      </w:r>
      <w:r w:rsidR="00EE678A" w:rsidRPr="0016187F">
        <w:rPr>
          <w:i/>
          <w:color w:val="000000" w:themeColor="text1"/>
          <w:lang w:val="en-US"/>
        </w:rPr>
        <w:t>=),</w:t>
      </w:r>
      <w:r w:rsidR="00613CA8">
        <w:rPr>
          <w:i/>
          <w:color w:val="000000" w:themeColor="text1"/>
          <w:lang w:val="en-US"/>
        </w:rPr>
        <w:t xml:space="preserve"> </w:t>
      </w:r>
      <w:r w:rsidR="00EE678A" w:rsidRPr="0016187F">
        <w:rPr>
          <w:i/>
          <w:color w:val="000000" w:themeColor="text1"/>
          <w:lang w:val="en-US"/>
        </w:rPr>
        <w:t>and</w:t>
      </w:r>
      <w:r w:rsidR="00613CA8">
        <w:rPr>
          <w:i/>
          <w:color w:val="000000" w:themeColor="text1"/>
          <w:lang w:val="en-US"/>
        </w:rPr>
        <w:t xml:space="preserve"> </w:t>
      </w:r>
      <w:r w:rsidR="00EE678A" w:rsidRPr="0016187F">
        <w:rPr>
          <w:i/>
          <w:iCs/>
          <w:color w:val="000000" w:themeColor="text1"/>
          <w:lang w:val="en-US"/>
        </w:rPr>
        <w:t>m/z</w:t>
      </w:r>
      <w:r w:rsidR="00613CA8">
        <w:rPr>
          <w:i/>
          <w:color w:val="000000" w:themeColor="text1"/>
          <w:lang w:val="en-US"/>
        </w:rPr>
        <w:t xml:space="preserve"> </w:t>
      </w:r>
      <w:r w:rsidR="00EE678A" w:rsidRPr="0016187F">
        <w:rPr>
          <w:i/>
          <w:color w:val="000000" w:themeColor="text1"/>
          <w:lang w:val="en-US"/>
        </w:rPr>
        <w:t>(in</w:t>
      </w:r>
      <w:r w:rsidR="00613CA8">
        <w:rPr>
          <w:i/>
          <w:color w:val="000000" w:themeColor="text1"/>
          <w:lang w:val="en-US"/>
        </w:rPr>
        <w:t xml:space="preserve"> </w:t>
      </w:r>
      <w:r w:rsidR="00EE678A" w:rsidRPr="0016187F">
        <w:rPr>
          <w:i/>
          <w:color w:val="000000" w:themeColor="text1"/>
          <w:lang w:val="en-US"/>
        </w:rPr>
        <w:t>italics)</w:t>
      </w:r>
      <w:r w:rsidRPr="0016187F">
        <w:rPr>
          <w:rStyle w:val="ft"/>
          <w:color w:val="000000" w:themeColor="text1"/>
          <w:lang w:val="en-US"/>
        </w:rPr>
        <w:t>.</w:t>
      </w:r>
    </w:p>
    <w:p w14:paraId="529BD22D" w14:textId="77777777" w:rsidR="008A153F" w:rsidRPr="0016187F" w:rsidRDefault="008A153F" w:rsidP="00FA4D06">
      <w:pPr>
        <w:pStyle w:val="08ArticleText"/>
        <w:spacing w:line="480" w:lineRule="auto"/>
        <w:rPr>
          <w:noProof w:val="0"/>
          <w:sz w:val="24"/>
          <w:szCs w:val="24"/>
          <w:lang w:val="en-US"/>
        </w:rPr>
      </w:pPr>
    </w:p>
    <w:p w14:paraId="04F8232A" w14:textId="3C6C34CC" w:rsidR="00586A1B" w:rsidRPr="0016187F" w:rsidRDefault="00912D0F" w:rsidP="00FA4D06">
      <w:pPr>
        <w:pStyle w:val="08ArticleText"/>
        <w:tabs>
          <w:tab w:val="clear" w:pos="198"/>
        </w:tabs>
        <w:spacing w:line="480" w:lineRule="auto"/>
        <w:ind w:firstLine="709"/>
        <w:rPr>
          <w:noProof w:val="0"/>
          <w:sz w:val="24"/>
          <w:szCs w:val="24"/>
          <w:lang w:val="en-US"/>
        </w:rPr>
      </w:pPr>
      <w:r w:rsidRPr="0016187F">
        <w:rPr>
          <w:noProof w:val="0"/>
          <w:sz w:val="24"/>
          <w:szCs w:val="24"/>
          <w:lang w:val="en-US"/>
        </w:rPr>
        <w:t>The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software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or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program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used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for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data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analysis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should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be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mentioned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and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included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in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the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reference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list,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with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proper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citation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of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its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developer.</w:t>
      </w:r>
    </w:p>
    <w:p w14:paraId="772EAD52" w14:textId="77777777" w:rsidR="00586A1B" w:rsidRPr="0016187F" w:rsidRDefault="00586A1B" w:rsidP="00FA4D06">
      <w:pPr>
        <w:pStyle w:val="08ArticleText"/>
        <w:spacing w:line="480" w:lineRule="auto"/>
        <w:rPr>
          <w:noProof w:val="0"/>
          <w:sz w:val="24"/>
          <w:szCs w:val="24"/>
          <w:lang w:val="en-US"/>
        </w:rPr>
      </w:pPr>
    </w:p>
    <w:p w14:paraId="09FF362E" w14:textId="6E9CE27F" w:rsidR="0025315E" w:rsidRPr="0016187F" w:rsidRDefault="0025315E" w:rsidP="00FA4D06">
      <w:pPr>
        <w:pStyle w:val="04AHeading"/>
        <w:widowControl w:val="0"/>
        <w:spacing w:before="0" w:after="0" w:line="480" w:lineRule="auto"/>
        <w:jc w:val="both"/>
        <w:rPr>
          <w:noProof w:val="0"/>
          <w:sz w:val="24"/>
          <w:szCs w:val="24"/>
          <w:lang w:val="en-US"/>
        </w:rPr>
      </w:pPr>
      <w:r w:rsidRPr="0016187F">
        <w:rPr>
          <w:noProof w:val="0"/>
          <w:sz w:val="24"/>
          <w:szCs w:val="24"/>
          <w:lang w:val="en-US"/>
        </w:rPr>
        <w:t>Results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and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Discussion</w:t>
      </w:r>
    </w:p>
    <w:p w14:paraId="1ECE3584" w14:textId="77777777" w:rsidR="002C3565" w:rsidRPr="0016187F" w:rsidRDefault="002C3565" w:rsidP="00FA4D06">
      <w:pPr>
        <w:pStyle w:val="04AHeading"/>
        <w:widowControl w:val="0"/>
        <w:spacing w:before="0" w:after="0" w:line="480" w:lineRule="auto"/>
        <w:jc w:val="both"/>
        <w:rPr>
          <w:b w:val="0"/>
          <w:noProof w:val="0"/>
          <w:sz w:val="24"/>
          <w:szCs w:val="24"/>
          <w:lang w:val="en-US"/>
        </w:rPr>
      </w:pPr>
    </w:p>
    <w:p w14:paraId="60D44990" w14:textId="46B67284" w:rsidR="0025315E" w:rsidRPr="0016187F" w:rsidRDefault="00BC6993" w:rsidP="00FA4D06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18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Discussion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presented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separate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sections.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Self-consistent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graphics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(figures,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charts,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schemes,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etc.),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tables,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equations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incorporated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enhance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clarity,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precision,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impact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presentation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facilitate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understanding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experimental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setups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outcomes.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Avoid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redundancy.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Color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enhances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conveyance.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Tables,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figures,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schemes,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equations,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and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their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associated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legends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should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be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positioned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as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close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as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possible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to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their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first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citation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within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the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main</w:t>
      </w:r>
      <w:r w:rsidR="00613CA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text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preparing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figures,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schemes,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charts,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elements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article,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crucial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self-explanatory,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allowing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readers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conveyed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surrounding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AF4" w:rsidRPr="0016187F">
        <w:rPr>
          <w:rFonts w:ascii="Times New Roman" w:hAnsi="Times New Roman" w:cs="Times New Roman"/>
          <w:sz w:val="24"/>
          <w:szCs w:val="24"/>
          <w:lang w:val="en-US"/>
        </w:rPr>
        <w:t>text.</w:t>
      </w:r>
    </w:p>
    <w:p w14:paraId="1DCB7D3D" w14:textId="77777777" w:rsidR="00F95919" w:rsidRPr="0016187F" w:rsidRDefault="00F95919" w:rsidP="00274FEE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A7C1E8" w14:textId="04EC1E15" w:rsidR="00F95919" w:rsidRPr="0016187F" w:rsidRDefault="00F95919" w:rsidP="00274FEE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187F">
        <w:rPr>
          <w:rFonts w:ascii="Times New Roman" w:hAnsi="Times New Roman" w:cs="Times New Roman"/>
          <w:sz w:val="24"/>
          <w:szCs w:val="24"/>
          <w:lang w:val="en-US"/>
        </w:rPr>
        <w:t>Figure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captions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detailed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improve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reader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comprehension.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Captions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clearly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identify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samples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study.</w:t>
      </w:r>
    </w:p>
    <w:p w14:paraId="1440110D" w14:textId="77777777" w:rsidR="00F95919" w:rsidRPr="0016187F" w:rsidRDefault="00F95919" w:rsidP="00274FEE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AD8169" w14:textId="474EBD7D" w:rsidR="006A1DE1" w:rsidRPr="0016187F" w:rsidRDefault="00853D0D" w:rsidP="00FA4D06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18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figure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labels,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(a),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(b),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(c),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etc.,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instead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(A),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(B),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(C),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etc.</w:t>
      </w:r>
    </w:p>
    <w:p w14:paraId="1688F240" w14:textId="77777777" w:rsidR="00853D0D" w:rsidRPr="0016187F" w:rsidRDefault="00853D0D" w:rsidP="00FA4D06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170549" w14:textId="72A3FE6B" w:rsidR="009F60DA" w:rsidRPr="0016187F" w:rsidRDefault="00BC6993" w:rsidP="00274FEE">
      <w:pPr>
        <w:spacing w:line="480" w:lineRule="auto"/>
        <w:jc w:val="center"/>
        <w:rPr>
          <w:lang w:val="en-US"/>
        </w:rPr>
      </w:pPr>
      <w:r w:rsidRPr="0016187F">
        <w:rPr>
          <w:lang w:val="en-US"/>
        </w:rPr>
        <w:t>Insert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figure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1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here</w:t>
      </w:r>
    </w:p>
    <w:p w14:paraId="7BEB22D5" w14:textId="0CFBCB97" w:rsidR="00B1108E" w:rsidRPr="0016187F" w:rsidRDefault="009F60DA" w:rsidP="00274FEE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eastAsia="Times New Roman"/>
          <w:lang w:val="en-US" w:eastAsia="ko-KR"/>
        </w:rPr>
      </w:pPr>
      <w:r w:rsidRPr="0016187F">
        <w:rPr>
          <w:b/>
          <w:lang w:val="en-US"/>
        </w:rPr>
        <w:t>Figure</w:t>
      </w:r>
      <w:r w:rsidR="00613CA8">
        <w:rPr>
          <w:b/>
          <w:lang w:val="en-US"/>
        </w:rPr>
        <w:t xml:space="preserve"> </w:t>
      </w:r>
      <w:r w:rsidRPr="0016187F">
        <w:rPr>
          <w:b/>
          <w:lang w:val="en-US"/>
        </w:rPr>
        <w:t>1</w:t>
      </w:r>
      <w:r w:rsidRPr="0016187F">
        <w:rPr>
          <w:lang w:val="en-US"/>
        </w:rPr>
        <w:t>.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Type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here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caption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of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Figure.</w:t>
      </w:r>
    </w:p>
    <w:p w14:paraId="2CE07429" w14:textId="1646AE9B" w:rsidR="00326EF8" w:rsidRPr="0016187F" w:rsidRDefault="00326EF8" w:rsidP="00FA4D06">
      <w:pPr>
        <w:pStyle w:val="08ArticleText"/>
        <w:tabs>
          <w:tab w:val="clear" w:pos="198"/>
        </w:tabs>
        <w:spacing w:line="480" w:lineRule="auto"/>
        <w:rPr>
          <w:noProof w:val="0"/>
          <w:sz w:val="24"/>
          <w:szCs w:val="24"/>
          <w:lang w:val="en-US"/>
        </w:rPr>
      </w:pPr>
    </w:p>
    <w:p w14:paraId="6C2B6AA4" w14:textId="541EC26B" w:rsidR="009F60DA" w:rsidRPr="0016187F" w:rsidRDefault="003341AA" w:rsidP="00FA4D06">
      <w:pPr>
        <w:pStyle w:val="08ArticleText"/>
        <w:tabs>
          <w:tab w:val="clear" w:pos="198"/>
        </w:tabs>
        <w:spacing w:line="480" w:lineRule="auto"/>
        <w:ind w:firstLine="708"/>
        <w:rPr>
          <w:noProof w:val="0"/>
          <w:sz w:val="24"/>
          <w:szCs w:val="24"/>
          <w:lang w:val="en-US"/>
        </w:rPr>
      </w:pPr>
      <w:r w:rsidRPr="0016187F">
        <w:rPr>
          <w:noProof w:val="0"/>
          <w:color w:val="FF0000"/>
          <w:sz w:val="24"/>
          <w:szCs w:val="24"/>
          <w:lang w:val="en-US"/>
        </w:rPr>
        <w:t>Equations:</w:t>
      </w:r>
      <w:r w:rsidR="00613CA8">
        <w:rPr>
          <w:noProof w:val="0"/>
          <w:color w:val="FF000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use,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for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example,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the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Equation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tool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from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MS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Word,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specifying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every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term.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b/>
          <w:bCs/>
          <w:noProof w:val="0"/>
          <w:color w:val="FF0000"/>
          <w:sz w:val="24"/>
          <w:szCs w:val="24"/>
          <w:lang w:val="en-US"/>
        </w:rPr>
        <w:lastRenderedPageBreak/>
        <w:t>Equations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Pr="0016187F">
        <w:rPr>
          <w:b/>
          <w:bCs/>
          <w:noProof w:val="0"/>
          <w:color w:val="FF0000"/>
          <w:sz w:val="24"/>
          <w:szCs w:val="24"/>
          <w:lang w:val="en-US"/>
        </w:rPr>
        <w:t>should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Pr="0016187F">
        <w:rPr>
          <w:b/>
          <w:bCs/>
          <w:noProof w:val="0"/>
          <w:color w:val="FF0000"/>
          <w:sz w:val="24"/>
          <w:szCs w:val="24"/>
          <w:lang w:val="en-US"/>
        </w:rPr>
        <w:t>not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Pr="0016187F">
        <w:rPr>
          <w:b/>
          <w:bCs/>
          <w:noProof w:val="0"/>
          <w:color w:val="FF0000"/>
          <w:sz w:val="24"/>
          <w:szCs w:val="24"/>
          <w:lang w:val="en-US"/>
        </w:rPr>
        <w:t>be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Pr="0016187F">
        <w:rPr>
          <w:b/>
          <w:bCs/>
          <w:noProof w:val="0"/>
          <w:color w:val="FF0000"/>
          <w:sz w:val="24"/>
          <w:szCs w:val="24"/>
          <w:lang w:val="en-US"/>
        </w:rPr>
        <w:t>added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Pr="0016187F">
        <w:rPr>
          <w:b/>
          <w:bCs/>
          <w:noProof w:val="0"/>
          <w:color w:val="FF0000"/>
          <w:sz w:val="24"/>
          <w:szCs w:val="24"/>
          <w:lang w:val="en-US"/>
        </w:rPr>
        <w:t>in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Pr="0016187F">
        <w:rPr>
          <w:b/>
          <w:bCs/>
          <w:noProof w:val="0"/>
          <w:color w:val="FF0000"/>
          <w:sz w:val="24"/>
          <w:szCs w:val="24"/>
          <w:lang w:val="en-US"/>
        </w:rPr>
        <w:t>the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Pr="0016187F">
        <w:rPr>
          <w:b/>
          <w:bCs/>
          <w:noProof w:val="0"/>
          <w:color w:val="FF0000"/>
          <w:sz w:val="24"/>
          <w:szCs w:val="24"/>
          <w:lang w:val="en-US"/>
        </w:rPr>
        <w:t>main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Pr="0016187F">
        <w:rPr>
          <w:b/>
          <w:bCs/>
          <w:noProof w:val="0"/>
          <w:color w:val="FF0000"/>
          <w:sz w:val="24"/>
          <w:szCs w:val="24"/>
          <w:lang w:val="en-US"/>
        </w:rPr>
        <w:t>text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Pr="0016187F">
        <w:rPr>
          <w:b/>
          <w:bCs/>
          <w:noProof w:val="0"/>
          <w:color w:val="FF0000"/>
          <w:sz w:val="24"/>
          <w:szCs w:val="24"/>
          <w:lang w:val="en-US"/>
        </w:rPr>
        <w:t>in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Pr="0016187F">
        <w:rPr>
          <w:b/>
          <w:bCs/>
          <w:noProof w:val="0"/>
          <w:color w:val="FF0000"/>
          <w:sz w:val="24"/>
          <w:szCs w:val="24"/>
          <w:lang w:val="en-US"/>
        </w:rPr>
        <w:t>an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Pr="0016187F">
        <w:rPr>
          <w:b/>
          <w:bCs/>
          <w:noProof w:val="0"/>
          <w:color w:val="FF0000"/>
          <w:sz w:val="24"/>
          <w:szCs w:val="24"/>
          <w:lang w:val="en-US"/>
        </w:rPr>
        <w:t>image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Pr="0016187F">
        <w:rPr>
          <w:b/>
          <w:bCs/>
          <w:noProof w:val="0"/>
          <w:color w:val="FF0000"/>
          <w:sz w:val="24"/>
          <w:szCs w:val="24"/>
          <w:lang w:val="en-US"/>
        </w:rPr>
        <w:t>format</w:t>
      </w:r>
      <w:r w:rsidRPr="0016187F">
        <w:rPr>
          <w:noProof w:val="0"/>
          <w:color w:val="FF0000"/>
          <w:sz w:val="24"/>
          <w:szCs w:val="24"/>
          <w:lang w:val="en-US"/>
        </w:rPr>
        <w:t>.</w:t>
      </w:r>
    </w:p>
    <w:p w14:paraId="58A7061F" w14:textId="77777777" w:rsidR="009F60DA" w:rsidRPr="0016187F" w:rsidRDefault="009F60DA" w:rsidP="00FA4D06">
      <w:pPr>
        <w:pStyle w:val="08ArticleText"/>
        <w:tabs>
          <w:tab w:val="clear" w:pos="198"/>
        </w:tabs>
        <w:spacing w:line="480" w:lineRule="auto"/>
        <w:rPr>
          <w:noProof w:val="0"/>
          <w:sz w:val="24"/>
          <w:szCs w:val="24"/>
          <w:lang w:val="en-US"/>
        </w:rPr>
      </w:pPr>
    </w:p>
    <w:p w14:paraId="1AA2A682" w14:textId="77777777" w:rsidR="009F60DA" w:rsidRPr="0016187F" w:rsidRDefault="00170424" w:rsidP="00FA4D06">
      <w:pPr>
        <w:pStyle w:val="08ArticleText"/>
        <w:tabs>
          <w:tab w:val="clear" w:pos="198"/>
        </w:tabs>
        <w:spacing w:line="480" w:lineRule="auto"/>
        <w:rPr>
          <w:noProof w:val="0"/>
          <w:sz w:val="24"/>
          <w:szCs w:val="24"/>
          <w:lang w:val="en-US" w:eastAsia="es-US"/>
        </w:rPr>
      </w:pPr>
      <m:oMath>
        <m:func>
          <m:funcPr>
            <m:ctrlPr>
              <w:rPr>
                <w:rFonts w:ascii="Cambria Math" w:hAnsi="Cambria Math"/>
                <w:noProof w:val="0"/>
                <w:color w:val="000000" w:themeColor="text1"/>
                <w:sz w:val="24"/>
                <w:szCs w:val="24"/>
                <w:bdr w:val="none" w:sz="0" w:space="0" w:color="auto" w:frame="1"/>
                <w:lang w:val="en-US" w:eastAsia="pt-B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 w:val="0"/>
                <w:color w:val="000000" w:themeColor="text1"/>
                <w:sz w:val="24"/>
                <w:szCs w:val="24"/>
                <w:bdr w:val="none" w:sz="0" w:space="0" w:color="auto" w:frame="1"/>
                <w:lang w:val="en-US" w:eastAsia="pt-BR"/>
              </w:rPr>
              <m:t>ln</m:t>
            </m:r>
            <m:ctrlPr>
              <w:rPr>
                <w:rFonts w:ascii="Cambria Math" w:hAnsi="Cambria Math"/>
                <w:i/>
                <w:noProof w:val="0"/>
                <w:color w:val="000000" w:themeColor="text1"/>
                <w:sz w:val="24"/>
                <w:szCs w:val="24"/>
                <w:bdr w:val="none" w:sz="0" w:space="0" w:color="auto" w:frame="1"/>
                <w:lang w:val="en-US" w:eastAsia="pt-BR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noProof w:val="0"/>
                    <w:color w:val="000000" w:themeColor="text1"/>
                    <w:sz w:val="24"/>
                    <w:szCs w:val="24"/>
                    <w:bdr w:val="none" w:sz="0" w:space="0" w:color="auto" w:frame="1"/>
                    <w:lang w:val="en-US" w:eastAsia="pt-B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noProof w:val="0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US" w:eastAsia="pt-B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 w:val="0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lang w:val="en-US" w:eastAsia="pt-BR"/>
                      </w:rPr>
                      <m:t>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noProof w:val="0"/>
                            <w:color w:val="000000" w:themeColor="text1"/>
                            <w:sz w:val="24"/>
                            <w:szCs w:val="24"/>
                            <w:bdr w:val="none" w:sz="0" w:space="0" w:color="auto" w:frame="1"/>
                            <w:lang w:val="en-US" w:eastAsia="pt-B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 w:val="0"/>
                            <w:color w:val="000000" w:themeColor="text1"/>
                            <w:sz w:val="24"/>
                            <w:szCs w:val="24"/>
                            <w:bdr w:val="none" w:sz="0" w:space="0" w:color="auto" w:frame="1"/>
                            <w:lang w:val="en-US" w:eastAsia="pt-BR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 w:val="0"/>
                            <w:color w:val="000000" w:themeColor="text1"/>
                            <w:sz w:val="24"/>
                            <w:szCs w:val="24"/>
                            <w:bdr w:val="none" w:sz="0" w:space="0" w:color="auto" w:frame="1"/>
                            <w:lang w:val="en-US" w:eastAsia="pt-BR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</m:func>
        <m:r>
          <w:rPr>
            <w:rFonts w:ascii="Cambria Math" w:hAnsi="Cambria Math"/>
            <w:noProof w:val="0"/>
            <w:color w:val="000000" w:themeColor="text1"/>
            <w:sz w:val="24"/>
            <w:szCs w:val="24"/>
            <w:bdr w:val="none" w:sz="0" w:space="0" w:color="auto" w:frame="1"/>
            <w:lang w:val="en-US" w:eastAsia="pt-BR"/>
          </w:rPr>
          <m:t>=</m:t>
        </m:r>
        <m:r>
          <m:rPr>
            <m:sty m:val="p"/>
          </m:rPr>
          <w:rPr>
            <w:rFonts w:ascii="Cambria Math" w:hAnsi="Cambria Math"/>
            <w:noProof w:val="0"/>
            <w:color w:val="000000" w:themeColor="text1"/>
            <w:sz w:val="24"/>
            <w:szCs w:val="24"/>
            <w:bdr w:val="none" w:sz="0" w:space="0" w:color="auto" w:frame="1"/>
            <w:lang w:val="en-US" w:eastAsia="pt-BR"/>
          </w:rPr>
          <m:t>k´.t</m:t>
        </m:r>
      </m:oMath>
      <w:r w:rsidR="009F60DA" w:rsidRPr="0016187F">
        <w:rPr>
          <w:b/>
          <w:noProof w:val="0"/>
          <w:sz w:val="24"/>
          <w:szCs w:val="24"/>
          <w:lang w:val="en-US" w:eastAsia="es-US"/>
        </w:rPr>
        <w:tab/>
      </w:r>
      <w:r w:rsidR="009F60DA" w:rsidRPr="0016187F">
        <w:rPr>
          <w:b/>
          <w:noProof w:val="0"/>
          <w:sz w:val="24"/>
          <w:szCs w:val="24"/>
          <w:lang w:val="en-US" w:eastAsia="es-US"/>
        </w:rPr>
        <w:tab/>
      </w:r>
      <w:r w:rsidR="009F60DA" w:rsidRPr="0016187F">
        <w:rPr>
          <w:b/>
          <w:noProof w:val="0"/>
          <w:sz w:val="24"/>
          <w:szCs w:val="24"/>
          <w:lang w:val="en-US" w:eastAsia="es-US"/>
        </w:rPr>
        <w:tab/>
      </w:r>
      <w:r w:rsidR="003721B7" w:rsidRPr="0016187F">
        <w:rPr>
          <w:b/>
          <w:noProof w:val="0"/>
          <w:sz w:val="24"/>
          <w:szCs w:val="24"/>
          <w:lang w:val="en-US" w:eastAsia="es-US"/>
        </w:rPr>
        <w:tab/>
      </w:r>
      <w:r w:rsidR="003721B7" w:rsidRPr="0016187F">
        <w:rPr>
          <w:b/>
          <w:noProof w:val="0"/>
          <w:sz w:val="24"/>
          <w:szCs w:val="24"/>
          <w:lang w:val="en-US" w:eastAsia="es-US"/>
        </w:rPr>
        <w:tab/>
      </w:r>
      <w:r w:rsidR="003721B7" w:rsidRPr="0016187F">
        <w:rPr>
          <w:b/>
          <w:noProof w:val="0"/>
          <w:sz w:val="24"/>
          <w:szCs w:val="24"/>
          <w:lang w:val="en-US" w:eastAsia="es-US"/>
        </w:rPr>
        <w:tab/>
      </w:r>
      <w:r w:rsidR="003721B7" w:rsidRPr="0016187F">
        <w:rPr>
          <w:b/>
          <w:noProof w:val="0"/>
          <w:sz w:val="24"/>
          <w:szCs w:val="24"/>
          <w:lang w:val="en-US" w:eastAsia="es-US"/>
        </w:rPr>
        <w:tab/>
      </w:r>
      <w:r w:rsidR="009F60DA" w:rsidRPr="0016187F">
        <w:rPr>
          <w:b/>
          <w:noProof w:val="0"/>
          <w:sz w:val="24"/>
          <w:szCs w:val="24"/>
          <w:lang w:val="en-US" w:eastAsia="es-US"/>
        </w:rPr>
        <w:tab/>
      </w:r>
      <w:r w:rsidR="009F60DA" w:rsidRPr="0016187F">
        <w:rPr>
          <w:b/>
          <w:noProof w:val="0"/>
          <w:sz w:val="24"/>
          <w:szCs w:val="24"/>
          <w:lang w:val="en-US" w:eastAsia="es-US"/>
        </w:rPr>
        <w:tab/>
      </w:r>
      <w:r w:rsidR="009F60DA" w:rsidRPr="0016187F">
        <w:rPr>
          <w:b/>
          <w:noProof w:val="0"/>
          <w:sz w:val="24"/>
          <w:szCs w:val="24"/>
          <w:lang w:val="en-US" w:eastAsia="es-US"/>
        </w:rPr>
        <w:tab/>
      </w:r>
      <w:r w:rsidR="009F60DA" w:rsidRPr="0016187F">
        <w:rPr>
          <w:b/>
          <w:noProof w:val="0"/>
          <w:sz w:val="24"/>
          <w:szCs w:val="24"/>
          <w:lang w:val="en-US" w:eastAsia="es-US"/>
        </w:rPr>
        <w:tab/>
      </w:r>
      <w:r w:rsidR="009F60DA" w:rsidRPr="0016187F">
        <w:rPr>
          <w:b/>
          <w:noProof w:val="0"/>
          <w:sz w:val="24"/>
          <w:szCs w:val="24"/>
          <w:lang w:val="en-US" w:eastAsia="es-US"/>
        </w:rPr>
        <w:tab/>
      </w:r>
      <w:r w:rsidR="009F60DA" w:rsidRPr="0016187F">
        <w:rPr>
          <w:noProof w:val="0"/>
          <w:sz w:val="24"/>
          <w:szCs w:val="24"/>
          <w:lang w:val="en-US" w:eastAsia="es-US"/>
        </w:rPr>
        <w:t>(1)</w:t>
      </w:r>
    </w:p>
    <w:p w14:paraId="51C39664" w14:textId="77777777" w:rsidR="009E31E6" w:rsidRPr="0016187F" w:rsidRDefault="009E31E6" w:rsidP="00FA4D06">
      <w:pPr>
        <w:pStyle w:val="Default"/>
        <w:spacing w:line="480" w:lineRule="auto"/>
        <w:jc w:val="both"/>
        <w:rPr>
          <w:color w:val="auto"/>
          <w:lang w:val="en-US"/>
        </w:rPr>
      </w:pPr>
    </w:p>
    <w:p w14:paraId="197D60BF" w14:textId="2075F59B" w:rsidR="009E31E6" w:rsidRPr="0016187F" w:rsidRDefault="00912D0F" w:rsidP="00FA4D06">
      <w:pPr>
        <w:pStyle w:val="Default"/>
        <w:spacing w:line="480" w:lineRule="auto"/>
        <w:ind w:firstLine="708"/>
        <w:jc w:val="both"/>
        <w:rPr>
          <w:b/>
          <w:bCs/>
          <w:color w:val="FF0000"/>
          <w:lang w:val="en-US"/>
        </w:rPr>
      </w:pPr>
      <w:r w:rsidRPr="0016187F">
        <w:rPr>
          <w:b/>
          <w:bCs/>
          <w:color w:val="FF0000"/>
          <w:lang w:val="en-US"/>
        </w:rPr>
        <w:t>For</w:t>
      </w:r>
      <w:r w:rsidR="00613CA8">
        <w:rPr>
          <w:b/>
          <w:bCs/>
          <w:color w:val="FF0000"/>
          <w:lang w:val="en-US"/>
        </w:rPr>
        <w:t xml:space="preserve"> </w:t>
      </w:r>
      <w:r w:rsidR="009E31E6" w:rsidRPr="0016187F">
        <w:rPr>
          <w:b/>
          <w:bCs/>
          <w:color w:val="FF0000"/>
          <w:lang w:val="en-US"/>
        </w:rPr>
        <w:t>Schemes</w:t>
      </w:r>
      <w:r w:rsidR="00274FEE" w:rsidRPr="0016187F">
        <w:rPr>
          <w:b/>
          <w:bCs/>
          <w:color w:val="FF0000"/>
          <w:lang w:val="en-US"/>
        </w:rPr>
        <w:t>,</w:t>
      </w:r>
      <w:r w:rsidR="00613CA8">
        <w:rPr>
          <w:b/>
          <w:bCs/>
          <w:color w:val="FF0000"/>
          <w:lang w:val="en-US"/>
        </w:rPr>
        <w:t xml:space="preserve"> </w:t>
      </w:r>
      <w:r w:rsidR="006A1DE1" w:rsidRPr="0016187F">
        <w:rPr>
          <w:b/>
          <w:bCs/>
          <w:color w:val="FF0000"/>
          <w:lang w:val="en-US"/>
        </w:rPr>
        <w:t>i</w:t>
      </w:r>
      <w:r w:rsidR="009E31E6" w:rsidRPr="0016187F">
        <w:rPr>
          <w:b/>
          <w:bCs/>
          <w:color w:val="FF0000"/>
          <w:lang w:val="en-US"/>
        </w:rPr>
        <w:t>t</w:t>
      </w:r>
      <w:r w:rsidR="00613CA8">
        <w:rPr>
          <w:b/>
          <w:bCs/>
          <w:color w:val="FF0000"/>
          <w:lang w:val="en-US"/>
        </w:rPr>
        <w:t xml:space="preserve"> </w:t>
      </w:r>
      <w:r w:rsidR="009E31E6" w:rsidRPr="0016187F">
        <w:rPr>
          <w:b/>
          <w:bCs/>
          <w:color w:val="FF0000"/>
          <w:lang w:val="en-US"/>
        </w:rPr>
        <w:t>is</w:t>
      </w:r>
      <w:r w:rsidR="00613CA8">
        <w:rPr>
          <w:b/>
          <w:bCs/>
          <w:color w:val="FF0000"/>
          <w:lang w:val="en-US"/>
        </w:rPr>
        <w:t xml:space="preserve"> </w:t>
      </w:r>
      <w:r w:rsidR="009E31E6" w:rsidRPr="0016187F">
        <w:rPr>
          <w:b/>
          <w:bCs/>
          <w:color w:val="FF0000"/>
          <w:lang w:val="en-US"/>
        </w:rPr>
        <w:t>highly</w:t>
      </w:r>
      <w:r w:rsidR="00613CA8">
        <w:rPr>
          <w:b/>
          <w:bCs/>
          <w:color w:val="FF0000"/>
          <w:lang w:val="en-US"/>
        </w:rPr>
        <w:t xml:space="preserve"> </w:t>
      </w:r>
      <w:r w:rsidR="009E31E6" w:rsidRPr="0016187F">
        <w:rPr>
          <w:b/>
          <w:bCs/>
          <w:color w:val="FF0000"/>
          <w:lang w:val="en-US"/>
        </w:rPr>
        <w:t>recommended</w:t>
      </w:r>
      <w:r w:rsidR="00613CA8">
        <w:rPr>
          <w:b/>
          <w:bCs/>
          <w:color w:val="FF0000"/>
          <w:lang w:val="en-US"/>
        </w:rPr>
        <w:t xml:space="preserve"> </w:t>
      </w:r>
      <w:r w:rsidR="009E31E6" w:rsidRPr="0016187F">
        <w:rPr>
          <w:b/>
          <w:bCs/>
          <w:color w:val="FF0000"/>
          <w:lang w:val="en-US"/>
        </w:rPr>
        <w:t>to</w:t>
      </w:r>
      <w:r w:rsidR="00613CA8">
        <w:rPr>
          <w:b/>
          <w:bCs/>
          <w:color w:val="FF0000"/>
          <w:lang w:val="en-US"/>
        </w:rPr>
        <w:t xml:space="preserve"> </w:t>
      </w:r>
      <w:r w:rsidR="009E31E6" w:rsidRPr="0016187F">
        <w:rPr>
          <w:b/>
          <w:bCs/>
          <w:color w:val="FF0000"/>
          <w:lang w:val="en-US"/>
        </w:rPr>
        <w:t>use</w:t>
      </w:r>
      <w:r w:rsidR="00613CA8">
        <w:rPr>
          <w:b/>
          <w:bCs/>
          <w:color w:val="FF0000"/>
          <w:lang w:val="en-US"/>
        </w:rPr>
        <w:t xml:space="preserve"> </w:t>
      </w:r>
      <w:r w:rsidR="009E31E6" w:rsidRPr="0016187F">
        <w:rPr>
          <w:b/>
          <w:bCs/>
          <w:color w:val="FF0000"/>
          <w:lang w:val="en-US"/>
        </w:rPr>
        <w:t>the</w:t>
      </w:r>
      <w:r w:rsidR="00613CA8">
        <w:rPr>
          <w:b/>
          <w:bCs/>
          <w:color w:val="FF0000"/>
          <w:lang w:val="en-US"/>
        </w:rPr>
        <w:t xml:space="preserve"> </w:t>
      </w:r>
      <w:r w:rsidR="009E31E6" w:rsidRPr="0016187F">
        <w:rPr>
          <w:b/>
          <w:bCs/>
          <w:color w:val="FF0000"/>
          <w:lang w:val="en-US"/>
        </w:rPr>
        <w:t>JBCS</w:t>
      </w:r>
      <w:r w:rsidR="00613CA8">
        <w:rPr>
          <w:b/>
          <w:bCs/>
          <w:color w:val="FF0000"/>
          <w:lang w:val="en-US"/>
        </w:rPr>
        <w:t xml:space="preserve"> </w:t>
      </w:r>
      <w:r w:rsidR="009E31E6" w:rsidRPr="0016187F">
        <w:rPr>
          <w:b/>
          <w:bCs/>
          <w:color w:val="FF0000"/>
          <w:lang w:val="en-US"/>
        </w:rPr>
        <w:t>scheme</w:t>
      </w:r>
      <w:r w:rsidR="00613CA8">
        <w:rPr>
          <w:b/>
          <w:bCs/>
          <w:color w:val="FF0000"/>
          <w:lang w:val="en-US"/>
        </w:rPr>
        <w:t xml:space="preserve"> </w:t>
      </w:r>
      <w:r w:rsidR="009E31E6" w:rsidRPr="0016187F">
        <w:rPr>
          <w:b/>
          <w:bCs/>
          <w:color w:val="FF0000"/>
          <w:lang w:val="en-US"/>
        </w:rPr>
        <w:t>template</w:t>
      </w:r>
      <w:r w:rsidR="00613CA8">
        <w:rPr>
          <w:b/>
          <w:bCs/>
          <w:color w:val="FF0000"/>
          <w:lang w:val="en-US"/>
        </w:rPr>
        <w:t xml:space="preserve"> </w:t>
      </w:r>
      <w:r w:rsidR="009E31E6" w:rsidRPr="0016187F">
        <w:rPr>
          <w:b/>
          <w:bCs/>
          <w:color w:val="FF0000"/>
          <w:lang w:val="en-US"/>
        </w:rPr>
        <w:t>available</w:t>
      </w:r>
      <w:r w:rsidR="00613CA8">
        <w:rPr>
          <w:b/>
          <w:bCs/>
          <w:color w:val="FF0000"/>
          <w:lang w:val="en-US"/>
        </w:rPr>
        <w:t xml:space="preserve"> </w:t>
      </w:r>
      <w:r w:rsidR="009E31E6" w:rsidRPr="0016187F">
        <w:rPr>
          <w:b/>
          <w:bCs/>
          <w:color w:val="FF0000"/>
          <w:lang w:val="en-US"/>
        </w:rPr>
        <w:t>at</w:t>
      </w:r>
      <w:r w:rsidR="00613CA8">
        <w:rPr>
          <w:b/>
          <w:bCs/>
          <w:color w:val="FF0000"/>
          <w:lang w:val="en-US"/>
        </w:rPr>
        <w:t xml:space="preserve"> </w:t>
      </w:r>
      <w:r w:rsidR="00B460B3" w:rsidRPr="0016187F">
        <w:rPr>
          <w:b/>
          <w:bCs/>
          <w:color w:val="FF0000"/>
          <w:lang w:val="en-US"/>
        </w:rPr>
        <w:t>“</w:t>
      </w:r>
      <w:hyperlink r:id="rId7" w:history="1">
        <w:r w:rsidR="00B460B3" w:rsidRPr="0016187F">
          <w:rPr>
            <w:rStyle w:val="Hyperlink"/>
            <w:lang w:val="en-US"/>
          </w:rPr>
          <w:t>JBCS</w:t>
        </w:r>
        <w:r w:rsidR="00613CA8">
          <w:rPr>
            <w:rStyle w:val="Hyperlink"/>
            <w:lang w:val="en-US"/>
          </w:rPr>
          <w:t xml:space="preserve"> </w:t>
        </w:r>
        <w:r w:rsidR="00B460B3" w:rsidRPr="0016187F">
          <w:rPr>
            <w:rStyle w:val="Hyperlink"/>
            <w:lang w:val="en-US"/>
          </w:rPr>
          <w:t>Scheme</w:t>
        </w:r>
        <w:r w:rsidR="00613CA8">
          <w:rPr>
            <w:rStyle w:val="Hyperlink"/>
            <w:lang w:val="en-US"/>
          </w:rPr>
          <w:t xml:space="preserve"> </w:t>
        </w:r>
        <w:proofErr w:type="spellStart"/>
        <w:r w:rsidR="00B460B3" w:rsidRPr="0016187F">
          <w:rPr>
            <w:rStyle w:val="Hyperlink"/>
            <w:lang w:val="en-US"/>
          </w:rPr>
          <w:t>Tamplate.cdx</w:t>
        </w:r>
        <w:proofErr w:type="spellEnd"/>
      </w:hyperlink>
      <w:r w:rsidR="00B460B3" w:rsidRPr="0016187F">
        <w:rPr>
          <w:b/>
          <w:bCs/>
          <w:color w:val="FF0000"/>
          <w:lang w:val="en-US"/>
        </w:rPr>
        <w:t>”</w:t>
      </w:r>
      <w:r w:rsidR="009E31E6" w:rsidRPr="0016187F">
        <w:rPr>
          <w:b/>
          <w:bCs/>
          <w:color w:val="FF0000"/>
          <w:lang w:val="en-US"/>
        </w:rPr>
        <w:t>.</w:t>
      </w:r>
      <w:r w:rsidR="00613CA8">
        <w:rPr>
          <w:b/>
          <w:bCs/>
          <w:lang w:val="en-US"/>
        </w:rPr>
        <w:t xml:space="preserve"> </w:t>
      </w:r>
    </w:p>
    <w:p w14:paraId="6CDA9B7F" w14:textId="77777777" w:rsidR="009F60DA" w:rsidRPr="0016187F" w:rsidRDefault="009F60DA" w:rsidP="00FA4D06">
      <w:pPr>
        <w:pStyle w:val="08ArticleText"/>
        <w:tabs>
          <w:tab w:val="clear" w:pos="198"/>
        </w:tabs>
        <w:spacing w:line="480" w:lineRule="auto"/>
        <w:ind w:right="4252"/>
        <w:rPr>
          <w:noProof w:val="0"/>
          <w:sz w:val="24"/>
          <w:szCs w:val="24"/>
          <w:lang w:val="en-US" w:eastAsia="es-US"/>
        </w:rPr>
      </w:pPr>
    </w:p>
    <w:p w14:paraId="2BC1EE53" w14:textId="1D4FA92B" w:rsidR="009F60DA" w:rsidRPr="0016187F" w:rsidRDefault="003341AA" w:rsidP="00D72D1E">
      <w:pPr>
        <w:pStyle w:val="08ArticleText"/>
        <w:tabs>
          <w:tab w:val="clear" w:pos="198"/>
        </w:tabs>
        <w:spacing w:line="480" w:lineRule="auto"/>
        <w:jc w:val="center"/>
        <w:rPr>
          <w:noProof w:val="0"/>
          <w:sz w:val="24"/>
          <w:szCs w:val="24"/>
          <w:lang w:val="en-US"/>
        </w:rPr>
      </w:pPr>
      <w:r w:rsidRPr="0016187F">
        <w:rPr>
          <w:noProof w:val="0"/>
          <w:sz w:val="24"/>
          <w:szCs w:val="24"/>
          <w:lang w:val="en-US"/>
        </w:rPr>
        <w:t>Insert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scheme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1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here</w:t>
      </w:r>
    </w:p>
    <w:p w14:paraId="49E0B833" w14:textId="79C9795A" w:rsidR="009F60DA" w:rsidRPr="0016187F" w:rsidRDefault="009F60DA" w:rsidP="00D72D1E">
      <w:pPr>
        <w:widowControl w:val="0"/>
        <w:autoSpaceDE w:val="0"/>
        <w:autoSpaceDN w:val="0"/>
        <w:adjustRightInd w:val="0"/>
        <w:spacing w:line="480" w:lineRule="auto"/>
        <w:jc w:val="center"/>
        <w:rPr>
          <w:lang w:val="en-US" w:eastAsia="es-US"/>
        </w:rPr>
      </w:pPr>
      <w:r w:rsidRPr="0016187F">
        <w:rPr>
          <w:b/>
          <w:lang w:val="en-US"/>
        </w:rPr>
        <w:t>Scheme</w:t>
      </w:r>
      <w:r w:rsidR="00613CA8">
        <w:rPr>
          <w:b/>
          <w:lang w:val="en-US"/>
        </w:rPr>
        <w:t xml:space="preserve"> </w:t>
      </w:r>
      <w:r w:rsidRPr="0016187F">
        <w:rPr>
          <w:b/>
          <w:lang w:val="en-US"/>
        </w:rPr>
        <w:t>1.</w:t>
      </w:r>
      <w:r w:rsidR="00613CA8">
        <w:rPr>
          <w:b/>
          <w:lang w:val="en-US"/>
        </w:rPr>
        <w:t xml:space="preserve"> </w:t>
      </w:r>
      <w:r w:rsidR="009E31E6" w:rsidRPr="0016187F">
        <w:rPr>
          <w:lang w:val="en-US"/>
        </w:rPr>
        <w:t>Type</w:t>
      </w:r>
      <w:r w:rsidR="00613CA8">
        <w:rPr>
          <w:lang w:val="en-US"/>
        </w:rPr>
        <w:t xml:space="preserve"> </w:t>
      </w:r>
      <w:r w:rsidR="009E31E6" w:rsidRPr="0016187F">
        <w:rPr>
          <w:lang w:val="en-US"/>
        </w:rPr>
        <w:t>here</w:t>
      </w:r>
      <w:r w:rsidR="00613CA8">
        <w:rPr>
          <w:lang w:val="en-US"/>
        </w:rPr>
        <w:t xml:space="preserve"> </w:t>
      </w:r>
      <w:r w:rsidR="009E31E6"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="009E31E6" w:rsidRPr="0016187F">
        <w:rPr>
          <w:lang w:val="en-US"/>
        </w:rPr>
        <w:t>caption</w:t>
      </w:r>
      <w:r w:rsidR="00613CA8">
        <w:rPr>
          <w:lang w:val="en-US"/>
        </w:rPr>
        <w:t xml:space="preserve"> </w:t>
      </w:r>
      <w:r w:rsidR="009E31E6" w:rsidRPr="0016187F">
        <w:rPr>
          <w:lang w:val="en-US"/>
        </w:rPr>
        <w:t>of</w:t>
      </w:r>
      <w:r w:rsidR="00613CA8">
        <w:rPr>
          <w:lang w:val="en-US"/>
        </w:rPr>
        <w:t xml:space="preserve"> </w:t>
      </w:r>
      <w:r w:rsidR="009E31E6"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="009E31E6" w:rsidRPr="0016187F">
        <w:rPr>
          <w:lang w:val="en-US"/>
        </w:rPr>
        <w:t>Scheme.</w:t>
      </w:r>
    </w:p>
    <w:p w14:paraId="4D075265" w14:textId="77777777" w:rsidR="009F60DA" w:rsidRPr="0016187F" w:rsidRDefault="009F60DA" w:rsidP="00FA4D06">
      <w:pPr>
        <w:pStyle w:val="ElsSchemeCaption"/>
        <w:widowControl w:val="0"/>
        <w:spacing w:line="480" w:lineRule="auto"/>
        <w:jc w:val="both"/>
        <w:rPr>
          <w:sz w:val="24"/>
          <w:szCs w:val="24"/>
          <w:lang w:eastAsia="es-US"/>
        </w:rPr>
      </w:pPr>
    </w:p>
    <w:p w14:paraId="39DCBD0A" w14:textId="00AD1C02" w:rsidR="00F95919" w:rsidRPr="0016187F" w:rsidRDefault="00F95919" w:rsidP="00FA4D06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187F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2D0F" w:rsidRPr="0016187F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explicit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definitions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acronyms,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abbreviations,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Greek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symbols,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specialized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terms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footnote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(or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caption)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already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mentioned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text.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helps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clarity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accessibility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readers.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Units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included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613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  <w:lang w:val="en-US"/>
        </w:rPr>
        <w:t>header.</w:t>
      </w:r>
    </w:p>
    <w:p w14:paraId="08108878" w14:textId="77777777" w:rsidR="00326EF8" w:rsidRPr="0016187F" w:rsidRDefault="00326EF8" w:rsidP="00FA4D06">
      <w:pPr>
        <w:widowControl w:val="0"/>
        <w:autoSpaceDE w:val="0"/>
        <w:autoSpaceDN w:val="0"/>
        <w:adjustRightInd w:val="0"/>
        <w:spacing w:line="480" w:lineRule="auto"/>
        <w:ind w:right="4819"/>
        <w:jc w:val="both"/>
        <w:rPr>
          <w:lang w:val="en-US" w:eastAsia="es-ES"/>
        </w:rPr>
      </w:pPr>
    </w:p>
    <w:p w14:paraId="62850CE2" w14:textId="779A4124" w:rsidR="009F60DA" w:rsidRPr="0016187F" w:rsidRDefault="009F60DA" w:rsidP="00FA4D06">
      <w:pPr>
        <w:widowControl w:val="0"/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 w:rsidRPr="0016187F">
        <w:rPr>
          <w:b/>
          <w:lang w:val="en-US"/>
        </w:rPr>
        <w:t>Table</w:t>
      </w:r>
      <w:r w:rsidR="00613CA8">
        <w:rPr>
          <w:b/>
          <w:lang w:val="en-US"/>
        </w:rPr>
        <w:t xml:space="preserve"> </w:t>
      </w:r>
      <w:r w:rsidRPr="0016187F">
        <w:rPr>
          <w:b/>
          <w:lang w:val="en-US"/>
        </w:rPr>
        <w:t>1.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Type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here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color w:val="000000" w:themeColor="text1"/>
          <w:lang w:val="en-US"/>
        </w:rPr>
        <w:t>title</w:t>
      </w:r>
      <w:r w:rsidR="00613CA8">
        <w:rPr>
          <w:color w:val="000000" w:themeColor="text1"/>
          <w:lang w:val="en-US"/>
        </w:rPr>
        <w:t xml:space="preserve"> </w:t>
      </w:r>
      <w:r w:rsidR="001E5F97" w:rsidRPr="0016187F">
        <w:rPr>
          <w:color w:val="000000" w:themeColor="text1"/>
          <w:lang w:val="en-US"/>
        </w:rPr>
        <w:t>of</w:t>
      </w:r>
      <w:r w:rsidR="00613CA8">
        <w:rPr>
          <w:color w:val="000000" w:themeColor="text1"/>
          <w:lang w:val="en-US"/>
        </w:rPr>
        <w:t xml:space="preserve"> </w:t>
      </w:r>
      <w:r w:rsidR="001E5F97" w:rsidRPr="0016187F">
        <w:rPr>
          <w:color w:val="000000" w:themeColor="text1"/>
          <w:lang w:val="en-US"/>
        </w:rPr>
        <w:t>the</w:t>
      </w:r>
      <w:r w:rsidR="00613CA8">
        <w:rPr>
          <w:color w:val="000000" w:themeColor="text1"/>
          <w:lang w:val="en-US"/>
        </w:rPr>
        <w:t xml:space="preserve"> </w:t>
      </w:r>
      <w:proofErr w:type="spellStart"/>
      <w:r w:rsidR="001E5F97" w:rsidRPr="0016187F">
        <w:rPr>
          <w:color w:val="000000" w:themeColor="text1"/>
          <w:lang w:val="en-US"/>
        </w:rPr>
        <w:t>Table</w:t>
      </w:r>
      <w:r w:rsidRPr="0016187F">
        <w:rPr>
          <w:color w:val="000000" w:themeColor="text1"/>
          <w:vertAlign w:val="superscript"/>
          <w:lang w:val="en-US"/>
        </w:rPr>
        <w:t>a,b</w:t>
      </w:r>
      <w:proofErr w:type="spellEnd"/>
    </w:p>
    <w:tbl>
      <w:tblPr>
        <w:tblW w:w="5000" w:type="pct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1750"/>
        <w:gridCol w:w="2082"/>
        <w:gridCol w:w="2082"/>
        <w:gridCol w:w="2082"/>
        <w:gridCol w:w="1642"/>
      </w:tblGrid>
      <w:tr w:rsidR="00FA4D06" w:rsidRPr="005364FF" w14:paraId="0F1FB921" w14:textId="77777777" w:rsidTr="0022614A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A962B" w14:textId="2E2879A8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bCs/>
                <w:lang w:val="en-US"/>
              </w:rPr>
            </w:pPr>
            <w:r w:rsidRPr="0016187F">
              <w:rPr>
                <w:bCs/>
                <w:lang w:val="en-US"/>
              </w:rPr>
              <w:t>If</w:t>
            </w:r>
            <w:r w:rsidR="00613CA8">
              <w:rPr>
                <w:bCs/>
                <w:lang w:val="en-US"/>
              </w:rPr>
              <w:t xml:space="preserve"> </w:t>
            </w:r>
            <w:r w:rsidRPr="0016187F">
              <w:rPr>
                <w:bCs/>
                <w:lang w:val="en-US"/>
              </w:rPr>
              <w:t>necessary,</w:t>
            </w:r>
            <w:r w:rsidR="00613CA8">
              <w:rPr>
                <w:bCs/>
                <w:lang w:val="en-US"/>
              </w:rPr>
              <w:t xml:space="preserve"> </w:t>
            </w:r>
            <w:r w:rsidRPr="0016187F">
              <w:rPr>
                <w:bCs/>
                <w:lang w:val="en-US"/>
              </w:rPr>
              <w:t>insert</w:t>
            </w:r>
            <w:r w:rsidR="00613CA8">
              <w:rPr>
                <w:bCs/>
                <w:lang w:val="en-US"/>
              </w:rPr>
              <w:t xml:space="preserve"> </w:t>
            </w:r>
            <w:r w:rsidRPr="0016187F">
              <w:rPr>
                <w:bCs/>
                <w:lang w:val="en-US"/>
              </w:rPr>
              <w:t>your</w:t>
            </w:r>
            <w:r w:rsidR="00613CA8">
              <w:rPr>
                <w:bCs/>
                <w:lang w:val="en-US"/>
              </w:rPr>
              <w:t xml:space="preserve"> </w:t>
            </w:r>
            <w:r w:rsidRPr="0016187F">
              <w:rPr>
                <w:bCs/>
                <w:lang w:val="en-US"/>
              </w:rPr>
              <w:t>figure</w:t>
            </w:r>
            <w:r w:rsidR="00613CA8">
              <w:rPr>
                <w:bCs/>
                <w:lang w:val="en-US"/>
              </w:rPr>
              <w:t xml:space="preserve"> </w:t>
            </w:r>
            <w:r w:rsidRPr="0016187F">
              <w:rPr>
                <w:bCs/>
                <w:lang w:val="en-US"/>
              </w:rPr>
              <w:t>or</w:t>
            </w:r>
            <w:r w:rsidR="00613CA8">
              <w:rPr>
                <w:bCs/>
                <w:lang w:val="en-US"/>
              </w:rPr>
              <w:t xml:space="preserve"> </w:t>
            </w:r>
            <w:r w:rsidRPr="0016187F">
              <w:rPr>
                <w:bCs/>
                <w:lang w:val="en-US"/>
              </w:rPr>
              <w:t>scheme</w:t>
            </w:r>
            <w:r w:rsidR="00613CA8">
              <w:rPr>
                <w:bCs/>
                <w:lang w:val="en-US"/>
              </w:rPr>
              <w:t xml:space="preserve"> </w:t>
            </w:r>
            <w:r w:rsidRPr="0016187F">
              <w:rPr>
                <w:bCs/>
                <w:lang w:val="en-US"/>
              </w:rPr>
              <w:t>here</w:t>
            </w:r>
          </w:p>
        </w:tc>
      </w:tr>
      <w:tr w:rsidR="00FA4D06" w:rsidRPr="0016187F" w14:paraId="7AE207C3" w14:textId="77777777" w:rsidTr="00274FEE"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BE0EB" w14:textId="7EDF7B25" w:rsidR="00FA4D06" w:rsidRPr="0016187F" w:rsidRDefault="00FA4D06" w:rsidP="00FA4D06">
            <w:pPr>
              <w:pStyle w:val="Default"/>
              <w:widowControl w:val="0"/>
              <w:spacing w:line="480" w:lineRule="auto"/>
              <w:rPr>
                <w:bCs/>
                <w:vertAlign w:val="superscript"/>
                <w:lang w:val="en-US"/>
              </w:rPr>
            </w:pPr>
            <w:r w:rsidRPr="0016187F">
              <w:rPr>
                <w:bCs/>
                <w:lang w:val="en-US"/>
              </w:rPr>
              <w:t>entry</w:t>
            </w:r>
            <w:r w:rsidR="00613CA8">
              <w:rPr>
                <w:bCs/>
                <w:lang w:val="en-US"/>
              </w:rPr>
              <w:t xml:space="preserve"> </w:t>
            </w:r>
            <w:proofErr w:type="spellStart"/>
            <w:r w:rsidRPr="0016187F">
              <w:rPr>
                <w:bCs/>
                <w:lang w:val="en-US"/>
              </w:rPr>
              <w:t>No.</w:t>
            </w:r>
            <w:r w:rsidRPr="0016187F">
              <w:rPr>
                <w:bCs/>
                <w:vertAlign w:val="superscript"/>
                <w:lang w:val="en-US"/>
              </w:rPr>
              <w:t>d</w:t>
            </w:r>
            <w:proofErr w:type="spellEnd"/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06239" w14:textId="0E6964B2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vertAlign w:val="superscript"/>
                <w:lang w:val="en-US"/>
              </w:rPr>
            </w:pPr>
            <w:r w:rsidRPr="0016187F">
              <w:rPr>
                <w:lang w:val="en-US"/>
              </w:rPr>
              <w:t>Variable</w:t>
            </w:r>
            <w:r w:rsidR="00613CA8">
              <w:rPr>
                <w:lang w:val="en-US"/>
              </w:rPr>
              <w:t xml:space="preserve"> </w:t>
            </w:r>
            <w:r w:rsidRPr="0016187F">
              <w:rPr>
                <w:lang w:val="en-US"/>
              </w:rPr>
              <w:t>1</w:t>
            </w:r>
            <w:r w:rsidRPr="0016187F">
              <w:rPr>
                <w:color w:val="auto"/>
                <w:vertAlign w:val="superscript"/>
                <w:lang w:val="en-US"/>
              </w:rPr>
              <w:t>e</w:t>
            </w: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51027" w14:textId="0A64CF93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vertAlign w:val="superscript"/>
                <w:lang w:val="en-US"/>
              </w:rPr>
            </w:pPr>
            <w:r w:rsidRPr="0016187F">
              <w:rPr>
                <w:lang w:val="en-US"/>
              </w:rPr>
              <w:t>Variable</w:t>
            </w:r>
            <w:r w:rsidR="00613CA8">
              <w:rPr>
                <w:lang w:val="en-US"/>
              </w:rPr>
              <w:t xml:space="preserve"> </w:t>
            </w:r>
            <w:r w:rsidRPr="0016187F">
              <w:rPr>
                <w:lang w:val="en-US"/>
              </w:rPr>
              <w:t>2</w:t>
            </w: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9944A" w14:textId="27054F88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lang w:val="en-US"/>
              </w:rPr>
            </w:pPr>
            <w:r w:rsidRPr="0016187F">
              <w:rPr>
                <w:lang w:val="en-US"/>
              </w:rPr>
              <w:t>Variable</w:t>
            </w:r>
            <w:r w:rsidR="00613CA8">
              <w:rPr>
                <w:lang w:val="en-US"/>
              </w:rPr>
              <w:t xml:space="preserve"> </w:t>
            </w:r>
            <w:r w:rsidRPr="0016187F">
              <w:rPr>
                <w:lang w:val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AB8D9" w14:textId="77777777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vertAlign w:val="superscript"/>
                <w:lang w:val="en-US"/>
              </w:rPr>
            </w:pPr>
            <w:r w:rsidRPr="0016187F">
              <w:rPr>
                <w:lang w:val="en-US"/>
              </w:rPr>
              <w:t>Result</w:t>
            </w:r>
          </w:p>
        </w:tc>
      </w:tr>
      <w:tr w:rsidR="00FA4D06" w:rsidRPr="0016187F" w14:paraId="76F43E59" w14:textId="77777777" w:rsidTr="00274FEE">
        <w:tc>
          <w:tcPr>
            <w:tcW w:w="908" w:type="pct"/>
            <w:tcBorders>
              <w:top w:val="single" w:sz="4" w:space="0" w:color="auto"/>
            </w:tcBorders>
            <w:shd w:val="clear" w:color="auto" w:fill="auto"/>
          </w:tcPr>
          <w:p w14:paraId="4C50C71D" w14:textId="77777777" w:rsidR="00FA4D06" w:rsidRPr="0016187F" w:rsidRDefault="00FA4D06" w:rsidP="00FA4D06">
            <w:pPr>
              <w:pStyle w:val="Default"/>
              <w:widowControl w:val="0"/>
              <w:spacing w:line="480" w:lineRule="auto"/>
              <w:rPr>
                <w:b/>
                <w:lang w:val="en-US"/>
              </w:rPr>
            </w:pPr>
            <w:r w:rsidRPr="0016187F">
              <w:rPr>
                <w:b/>
                <w:bCs/>
                <w:lang w:val="en-US"/>
              </w:rPr>
              <w:t>1</w:t>
            </w:r>
          </w:p>
        </w:tc>
        <w:tc>
          <w:tcPr>
            <w:tcW w:w="1080" w:type="pct"/>
            <w:tcBorders>
              <w:top w:val="single" w:sz="4" w:space="0" w:color="auto"/>
            </w:tcBorders>
            <w:shd w:val="clear" w:color="auto" w:fill="auto"/>
          </w:tcPr>
          <w:p w14:paraId="51F3865D" w14:textId="60696699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lang w:val="en-US"/>
              </w:rPr>
            </w:pPr>
            <w:r w:rsidRPr="0016187F">
              <w:rPr>
                <w:lang w:val="en-US"/>
              </w:rPr>
              <w:t>value</w:t>
            </w:r>
            <w:r w:rsidR="00613CA8">
              <w:rPr>
                <w:lang w:val="en-US"/>
              </w:rPr>
              <w:t xml:space="preserve"> </w:t>
            </w:r>
            <w:r w:rsidRPr="0016187F">
              <w:rPr>
                <w:lang w:val="en-US"/>
              </w:rPr>
              <w:t>11</w:t>
            </w:r>
          </w:p>
        </w:tc>
        <w:tc>
          <w:tcPr>
            <w:tcW w:w="1080" w:type="pct"/>
            <w:tcBorders>
              <w:top w:val="single" w:sz="4" w:space="0" w:color="auto"/>
            </w:tcBorders>
            <w:shd w:val="clear" w:color="auto" w:fill="auto"/>
          </w:tcPr>
          <w:p w14:paraId="06768E08" w14:textId="650892A5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vertAlign w:val="superscript"/>
                <w:lang w:val="en-US"/>
              </w:rPr>
            </w:pPr>
            <w:r w:rsidRPr="0016187F">
              <w:rPr>
                <w:lang w:val="en-US"/>
              </w:rPr>
              <w:t>value</w:t>
            </w:r>
            <w:r w:rsidR="00613CA8">
              <w:rPr>
                <w:lang w:val="en-US"/>
              </w:rPr>
              <w:t xml:space="preserve"> </w:t>
            </w:r>
            <w:r w:rsidRPr="0016187F">
              <w:rPr>
                <w:lang w:val="en-US"/>
              </w:rPr>
              <w:t>21</w:t>
            </w:r>
          </w:p>
        </w:tc>
        <w:tc>
          <w:tcPr>
            <w:tcW w:w="1080" w:type="pct"/>
            <w:tcBorders>
              <w:top w:val="single" w:sz="4" w:space="0" w:color="auto"/>
            </w:tcBorders>
            <w:shd w:val="clear" w:color="auto" w:fill="auto"/>
          </w:tcPr>
          <w:p w14:paraId="0D338022" w14:textId="22F3BEA3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lang w:val="en-US"/>
              </w:rPr>
            </w:pPr>
            <w:r w:rsidRPr="0016187F">
              <w:rPr>
                <w:lang w:val="en-US"/>
              </w:rPr>
              <w:t>value</w:t>
            </w:r>
            <w:r w:rsidR="00613CA8">
              <w:rPr>
                <w:lang w:val="en-US"/>
              </w:rPr>
              <w:t xml:space="preserve"> </w:t>
            </w:r>
            <w:r w:rsidRPr="0016187F">
              <w:rPr>
                <w:lang w:val="en-US"/>
              </w:rPr>
              <w:t>31</w:t>
            </w:r>
          </w:p>
        </w:tc>
        <w:tc>
          <w:tcPr>
            <w:tcW w:w="852" w:type="pct"/>
            <w:tcBorders>
              <w:top w:val="single" w:sz="4" w:space="0" w:color="auto"/>
            </w:tcBorders>
            <w:shd w:val="clear" w:color="auto" w:fill="auto"/>
          </w:tcPr>
          <w:p w14:paraId="0BC746D0" w14:textId="25A4B0F3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lang w:val="en-US"/>
              </w:rPr>
            </w:pPr>
            <w:r w:rsidRPr="0016187F">
              <w:rPr>
                <w:lang w:val="en-US"/>
              </w:rPr>
              <w:t>result</w:t>
            </w:r>
            <w:r w:rsidR="00613CA8">
              <w:rPr>
                <w:lang w:val="en-US"/>
              </w:rPr>
              <w:t xml:space="preserve"> </w:t>
            </w:r>
            <w:r w:rsidRPr="0016187F">
              <w:rPr>
                <w:lang w:val="en-US"/>
              </w:rPr>
              <w:t>1</w:t>
            </w:r>
          </w:p>
        </w:tc>
      </w:tr>
      <w:tr w:rsidR="00FA4D06" w:rsidRPr="0016187F" w14:paraId="17DA1E8F" w14:textId="77777777" w:rsidTr="00274FEE">
        <w:tc>
          <w:tcPr>
            <w:tcW w:w="908" w:type="pct"/>
            <w:shd w:val="clear" w:color="auto" w:fill="auto"/>
          </w:tcPr>
          <w:p w14:paraId="1308E3A8" w14:textId="77777777" w:rsidR="00FA4D06" w:rsidRPr="0016187F" w:rsidRDefault="00FA4D06" w:rsidP="00FA4D06">
            <w:pPr>
              <w:pStyle w:val="Default"/>
              <w:widowControl w:val="0"/>
              <w:spacing w:line="480" w:lineRule="auto"/>
              <w:rPr>
                <w:b/>
                <w:lang w:val="en-US"/>
              </w:rPr>
            </w:pPr>
            <w:r w:rsidRPr="0016187F">
              <w:rPr>
                <w:b/>
                <w:bCs/>
                <w:lang w:val="en-US"/>
              </w:rPr>
              <w:t>2</w:t>
            </w:r>
          </w:p>
        </w:tc>
        <w:tc>
          <w:tcPr>
            <w:tcW w:w="1080" w:type="pct"/>
            <w:shd w:val="clear" w:color="auto" w:fill="auto"/>
          </w:tcPr>
          <w:p w14:paraId="5712594E" w14:textId="3FFCB831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lang w:val="en-US"/>
              </w:rPr>
            </w:pPr>
            <w:r w:rsidRPr="0016187F">
              <w:rPr>
                <w:lang w:val="en-US"/>
              </w:rPr>
              <w:t>value</w:t>
            </w:r>
            <w:r w:rsidR="00613CA8">
              <w:rPr>
                <w:lang w:val="en-US"/>
              </w:rPr>
              <w:t xml:space="preserve"> </w:t>
            </w:r>
            <w:r w:rsidRPr="0016187F">
              <w:rPr>
                <w:lang w:val="en-US"/>
              </w:rPr>
              <w:t>12</w:t>
            </w:r>
          </w:p>
        </w:tc>
        <w:tc>
          <w:tcPr>
            <w:tcW w:w="1080" w:type="pct"/>
            <w:shd w:val="clear" w:color="auto" w:fill="auto"/>
          </w:tcPr>
          <w:p w14:paraId="75F8E4CB" w14:textId="09FFEA83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lang w:val="en-US"/>
              </w:rPr>
            </w:pPr>
            <w:r w:rsidRPr="0016187F">
              <w:rPr>
                <w:lang w:val="en-US"/>
              </w:rPr>
              <w:t>value</w:t>
            </w:r>
            <w:r w:rsidR="00613CA8">
              <w:rPr>
                <w:lang w:val="en-US"/>
              </w:rPr>
              <w:t xml:space="preserve"> </w:t>
            </w:r>
            <w:r w:rsidRPr="0016187F">
              <w:rPr>
                <w:lang w:val="en-US"/>
              </w:rPr>
              <w:t>22</w:t>
            </w:r>
          </w:p>
        </w:tc>
        <w:tc>
          <w:tcPr>
            <w:tcW w:w="1080" w:type="pct"/>
            <w:shd w:val="clear" w:color="auto" w:fill="auto"/>
          </w:tcPr>
          <w:p w14:paraId="686E2951" w14:textId="2347EB66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lang w:val="en-US"/>
              </w:rPr>
            </w:pPr>
            <w:r w:rsidRPr="0016187F">
              <w:rPr>
                <w:lang w:val="en-US"/>
              </w:rPr>
              <w:t>value</w:t>
            </w:r>
            <w:r w:rsidR="00613CA8">
              <w:rPr>
                <w:lang w:val="en-US"/>
              </w:rPr>
              <w:t xml:space="preserve"> </w:t>
            </w:r>
            <w:r w:rsidRPr="0016187F">
              <w:rPr>
                <w:lang w:val="en-US"/>
              </w:rPr>
              <w:t>32</w:t>
            </w:r>
          </w:p>
        </w:tc>
        <w:tc>
          <w:tcPr>
            <w:tcW w:w="852" w:type="pct"/>
            <w:shd w:val="clear" w:color="auto" w:fill="auto"/>
          </w:tcPr>
          <w:p w14:paraId="65340614" w14:textId="415BCC05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lang w:val="en-US"/>
              </w:rPr>
            </w:pPr>
            <w:r w:rsidRPr="0016187F">
              <w:rPr>
                <w:lang w:val="en-US"/>
              </w:rPr>
              <w:t>result</w:t>
            </w:r>
            <w:r w:rsidR="00613CA8">
              <w:rPr>
                <w:lang w:val="en-US"/>
              </w:rPr>
              <w:t xml:space="preserve"> </w:t>
            </w:r>
            <w:r w:rsidRPr="0016187F">
              <w:rPr>
                <w:lang w:val="en-US"/>
              </w:rPr>
              <w:t>2</w:t>
            </w:r>
          </w:p>
        </w:tc>
      </w:tr>
      <w:tr w:rsidR="00FA4D06" w:rsidRPr="0016187F" w14:paraId="57499A3A" w14:textId="77777777" w:rsidTr="00274FEE">
        <w:tc>
          <w:tcPr>
            <w:tcW w:w="908" w:type="pct"/>
            <w:shd w:val="clear" w:color="auto" w:fill="auto"/>
          </w:tcPr>
          <w:p w14:paraId="25D32001" w14:textId="77777777" w:rsidR="00FA4D06" w:rsidRPr="0016187F" w:rsidRDefault="00FA4D06" w:rsidP="00FA4D06">
            <w:pPr>
              <w:pStyle w:val="Default"/>
              <w:widowControl w:val="0"/>
              <w:spacing w:line="480" w:lineRule="auto"/>
              <w:rPr>
                <w:b/>
                <w:lang w:val="en-US"/>
              </w:rPr>
            </w:pPr>
            <w:r w:rsidRPr="0016187F">
              <w:rPr>
                <w:b/>
                <w:bCs/>
                <w:lang w:val="en-US"/>
              </w:rPr>
              <w:t>..</w:t>
            </w:r>
          </w:p>
        </w:tc>
        <w:tc>
          <w:tcPr>
            <w:tcW w:w="1080" w:type="pct"/>
            <w:shd w:val="clear" w:color="auto" w:fill="auto"/>
          </w:tcPr>
          <w:p w14:paraId="2F7F87DA" w14:textId="77777777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lang w:val="en-US"/>
              </w:rPr>
            </w:pPr>
            <w:r w:rsidRPr="0016187F">
              <w:rPr>
                <w:lang w:val="en-US"/>
              </w:rPr>
              <w:t>…</w:t>
            </w:r>
          </w:p>
        </w:tc>
        <w:tc>
          <w:tcPr>
            <w:tcW w:w="1080" w:type="pct"/>
            <w:shd w:val="clear" w:color="auto" w:fill="auto"/>
          </w:tcPr>
          <w:p w14:paraId="4A8B8698" w14:textId="77777777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lang w:val="en-US"/>
              </w:rPr>
            </w:pPr>
            <w:r w:rsidRPr="0016187F">
              <w:rPr>
                <w:lang w:val="en-US"/>
              </w:rPr>
              <w:t>…</w:t>
            </w:r>
          </w:p>
        </w:tc>
        <w:tc>
          <w:tcPr>
            <w:tcW w:w="1080" w:type="pct"/>
            <w:shd w:val="clear" w:color="auto" w:fill="auto"/>
          </w:tcPr>
          <w:p w14:paraId="65B74B3C" w14:textId="77777777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lang w:val="en-US"/>
              </w:rPr>
            </w:pPr>
            <w:r w:rsidRPr="0016187F">
              <w:rPr>
                <w:lang w:val="en-US"/>
              </w:rPr>
              <w:t>…</w:t>
            </w:r>
          </w:p>
        </w:tc>
        <w:tc>
          <w:tcPr>
            <w:tcW w:w="852" w:type="pct"/>
            <w:shd w:val="clear" w:color="auto" w:fill="auto"/>
          </w:tcPr>
          <w:p w14:paraId="43CE2AB7" w14:textId="77777777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lang w:val="en-US"/>
              </w:rPr>
            </w:pPr>
            <w:r w:rsidRPr="0016187F">
              <w:rPr>
                <w:lang w:val="en-US"/>
              </w:rPr>
              <w:t>…</w:t>
            </w:r>
          </w:p>
        </w:tc>
      </w:tr>
      <w:tr w:rsidR="00FA4D06" w:rsidRPr="0016187F" w14:paraId="7203C70E" w14:textId="77777777" w:rsidTr="00274FEE"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</w:tcPr>
          <w:p w14:paraId="3DAE848D" w14:textId="77777777" w:rsidR="00FA4D06" w:rsidRPr="0016187F" w:rsidRDefault="00FA4D06" w:rsidP="00FA4D06">
            <w:pPr>
              <w:pStyle w:val="Default"/>
              <w:widowControl w:val="0"/>
              <w:spacing w:line="480" w:lineRule="auto"/>
              <w:rPr>
                <w:b/>
                <w:lang w:val="en-US"/>
              </w:rPr>
            </w:pPr>
            <w:r w:rsidRPr="0016187F">
              <w:rPr>
                <w:b/>
                <w:bCs/>
                <w:lang w:val="en-US"/>
              </w:rPr>
              <w:t>n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shd w:val="clear" w:color="auto" w:fill="auto"/>
          </w:tcPr>
          <w:p w14:paraId="6B1FFB1F" w14:textId="3EFA3A03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lang w:val="en-US"/>
              </w:rPr>
            </w:pPr>
            <w:r w:rsidRPr="0016187F">
              <w:rPr>
                <w:lang w:val="en-US"/>
              </w:rPr>
              <w:t>value</w:t>
            </w:r>
            <w:r w:rsidR="00613CA8">
              <w:rPr>
                <w:lang w:val="en-US"/>
              </w:rPr>
              <w:t xml:space="preserve"> </w:t>
            </w:r>
            <w:r w:rsidRPr="0016187F">
              <w:rPr>
                <w:lang w:val="en-US"/>
              </w:rPr>
              <w:t>1n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shd w:val="clear" w:color="auto" w:fill="auto"/>
          </w:tcPr>
          <w:p w14:paraId="44F1D5AA" w14:textId="5F1D908B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lang w:val="en-US"/>
              </w:rPr>
            </w:pPr>
            <w:r w:rsidRPr="0016187F">
              <w:rPr>
                <w:lang w:val="en-US"/>
              </w:rPr>
              <w:t>value</w:t>
            </w:r>
            <w:r w:rsidR="00613CA8">
              <w:rPr>
                <w:lang w:val="en-US"/>
              </w:rPr>
              <w:t xml:space="preserve"> </w:t>
            </w:r>
            <w:r w:rsidRPr="0016187F">
              <w:rPr>
                <w:lang w:val="en-US"/>
              </w:rPr>
              <w:t>2n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shd w:val="clear" w:color="auto" w:fill="auto"/>
          </w:tcPr>
          <w:p w14:paraId="0C9EA8E9" w14:textId="69DDA1D3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lang w:val="en-US"/>
              </w:rPr>
            </w:pPr>
            <w:r w:rsidRPr="0016187F">
              <w:rPr>
                <w:lang w:val="en-US"/>
              </w:rPr>
              <w:t>value</w:t>
            </w:r>
            <w:r w:rsidR="00613CA8">
              <w:rPr>
                <w:lang w:val="en-US"/>
              </w:rPr>
              <w:t xml:space="preserve"> </w:t>
            </w:r>
            <w:r w:rsidRPr="0016187F">
              <w:rPr>
                <w:lang w:val="en-US"/>
              </w:rPr>
              <w:t>3n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shd w:val="clear" w:color="auto" w:fill="auto"/>
          </w:tcPr>
          <w:p w14:paraId="3DC2B76E" w14:textId="72D22A9D" w:rsidR="00FA4D06" w:rsidRPr="0016187F" w:rsidRDefault="00FA4D06" w:rsidP="00FA4D06">
            <w:pPr>
              <w:pStyle w:val="Default"/>
              <w:widowControl w:val="0"/>
              <w:spacing w:line="480" w:lineRule="auto"/>
              <w:jc w:val="center"/>
              <w:rPr>
                <w:vertAlign w:val="superscript"/>
                <w:lang w:val="en-US"/>
              </w:rPr>
            </w:pPr>
            <w:r w:rsidRPr="0016187F">
              <w:rPr>
                <w:lang w:val="en-US"/>
              </w:rPr>
              <w:t>result</w:t>
            </w:r>
            <w:r w:rsidR="00613CA8">
              <w:rPr>
                <w:lang w:val="en-US"/>
              </w:rPr>
              <w:t xml:space="preserve"> </w:t>
            </w:r>
            <w:r w:rsidRPr="0016187F">
              <w:rPr>
                <w:lang w:val="en-US"/>
              </w:rPr>
              <w:t>n</w:t>
            </w:r>
          </w:p>
        </w:tc>
      </w:tr>
    </w:tbl>
    <w:p w14:paraId="22C56F79" w14:textId="0A86079B" w:rsidR="009F60DA" w:rsidRPr="0016187F" w:rsidRDefault="009F60DA" w:rsidP="00FA4D06">
      <w:pPr>
        <w:widowControl w:val="0"/>
        <w:spacing w:line="480" w:lineRule="auto"/>
        <w:jc w:val="both"/>
        <w:rPr>
          <w:color w:val="000000" w:themeColor="text1"/>
          <w:vertAlign w:val="superscript"/>
          <w:lang w:val="en-US"/>
        </w:rPr>
      </w:pPr>
      <w:r w:rsidRPr="0016187F">
        <w:rPr>
          <w:vertAlign w:val="superscript"/>
          <w:lang w:val="en-US"/>
        </w:rPr>
        <w:t>a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Style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for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column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text: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Times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New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Roman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1</w:t>
      </w:r>
      <w:r w:rsidR="0027210A" w:rsidRPr="0016187F">
        <w:rPr>
          <w:lang w:val="en-US"/>
        </w:rPr>
        <w:t>2</w:t>
      </w:r>
      <w:r w:rsidRPr="0016187F">
        <w:rPr>
          <w:lang w:val="en-US"/>
        </w:rPr>
        <w:t>,</w:t>
      </w:r>
      <w:r w:rsidR="00613CA8">
        <w:rPr>
          <w:lang w:val="en-US"/>
        </w:rPr>
        <w:t xml:space="preserve"> </w:t>
      </w:r>
      <w:r w:rsidR="00FA4D06" w:rsidRPr="0016187F">
        <w:rPr>
          <w:lang w:val="en-US"/>
        </w:rPr>
        <w:t>justified,</w:t>
      </w:r>
      <w:r w:rsidR="00613CA8">
        <w:rPr>
          <w:lang w:val="en-US"/>
        </w:rPr>
        <w:t xml:space="preserve"> </w:t>
      </w:r>
      <w:r w:rsidR="00FA4D06" w:rsidRPr="0016187F">
        <w:rPr>
          <w:lang w:val="en-US"/>
        </w:rPr>
        <w:t>2.0</w:t>
      </w:r>
      <w:r w:rsidR="00613CA8">
        <w:rPr>
          <w:lang w:val="en-US"/>
        </w:rPr>
        <w:t xml:space="preserve"> </w:t>
      </w:r>
      <w:r w:rsidR="00FA4D06" w:rsidRPr="0016187F">
        <w:rPr>
          <w:lang w:val="en-US"/>
        </w:rPr>
        <w:t>line</w:t>
      </w:r>
      <w:r w:rsidR="00613CA8">
        <w:rPr>
          <w:lang w:val="en-US"/>
        </w:rPr>
        <w:t xml:space="preserve"> </w:t>
      </w:r>
      <w:r w:rsidR="00FA4D06" w:rsidRPr="0016187F">
        <w:rPr>
          <w:lang w:val="en-US"/>
        </w:rPr>
        <w:t>spacing</w:t>
      </w:r>
      <w:r w:rsidRPr="0016187F">
        <w:rPr>
          <w:lang w:val="en-US"/>
        </w:rPr>
        <w:t>,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not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indented.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Use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horizontal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lines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to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separate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Table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sections.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Avoid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employing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vertical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rulers</w:t>
      </w:r>
      <w:r w:rsidR="00B34A0B" w:rsidRPr="0016187F">
        <w:rPr>
          <w:lang w:val="en-US"/>
        </w:rPr>
        <w:t>;</w:t>
      </w:r>
      <w:r w:rsidR="00613CA8">
        <w:rPr>
          <w:lang w:val="en-US"/>
        </w:rPr>
        <w:t xml:space="preserve"> </w:t>
      </w:r>
      <w:r w:rsidRPr="0016187F">
        <w:rPr>
          <w:vertAlign w:val="superscript"/>
          <w:lang w:val="en-US"/>
        </w:rPr>
        <w:t>b</w:t>
      </w:r>
      <w:r w:rsidR="00613CA8">
        <w:rPr>
          <w:lang w:val="en-US"/>
        </w:rPr>
        <w:t xml:space="preserve"> </w:t>
      </w:r>
      <w:r w:rsidR="0016187F">
        <w:rPr>
          <w:lang w:val="en-US"/>
        </w:rPr>
        <w:t>S</w:t>
      </w:r>
      <w:r w:rsidRPr="0016187F">
        <w:rPr>
          <w:lang w:val="en-US"/>
        </w:rPr>
        <w:t>tyle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for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Table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footnotes</w:t>
      </w:r>
      <w:r w:rsidR="00061AE9" w:rsidRPr="0016187F">
        <w:rPr>
          <w:lang w:val="en-US"/>
        </w:rPr>
        <w:t>.</w:t>
      </w:r>
    </w:p>
    <w:p w14:paraId="0B523C84" w14:textId="77777777" w:rsidR="002C3565" w:rsidRPr="0016187F" w:rsidRDefault="002C3565" w:rsidP="00FA4D06">
      <w:pPr>
        <w:widowControl w:val="0"/>
        <w:spacing w:line="480" w:lineRule="auto"/>
        <w:jc w:val="both"/>
        <w:rPr>
          <w:lang w:val="en-US"/>
        </w:rPr>
      </w:pPr>
    </w:p>
    <w:p w14:paraId="28B819BA" w14:textId="77777777" w:rsidR="0025315E" w:rsidRPr="0016187F" w:rsidRDefault="0025315E" w:rsidP="00FA4D06">
      <w:pPr>
        <w:pStyle w:val="04AHeading"/>
        <w:widowControl w:val="0"/>
        <w:spacing w:before="0" w:after="0" w:line="480" w:lineRule="auto"/>
        <w:jc w:val="both"/>
        <w:rPr>
          <w:noProof w:val="0"/>
          <w:sz w:val="24"/>
          <w:szCs w:val="24"/>
          <w:lang w:val="en-US"/>
        </w:rPr>
      </w:pPr>
      <w:r w:rsidRPr="0016187F">
        <w:rPr>
          <w:noProof w:val="0"/>
          <w:sz w:val="24"/>
          <w:szCs w:val="24"/>
          <w:lang w:val="en-US"/>
        </w:rPr>
        <w:t>Conclusions</w:t>
      </w:r>
    </w:p>
    <w:p w14:paraId="39BFB42F" w14:textId="77777777" w:rsidR="00B34A0B" w:rsidRPr="0016187F" w:rsidRDefault="00B34A0B" w:rsidP="00FA4D06">
      <w:pPr>
        <w:pStyle w:val="03Abstract"/>
        <w:widowControl w:val="0"/>
        <w:spacing w:after="0" w:line="480" w:lineRule="auto"/>
        <w:ind w:right="567"/>
        <w:jc w:val="both"/>
        <w:rPr>
          <w:noProof w:val="0"/>
          <w:sz w:val="24"/>
          <w:szCs w:val="24"/>
          <w:lang w:val="en-US"/>
        </w:rPr>
      </w:pPr>
    </w:p>
    <w:p w14:paraId="0A705116" w14:textId="7F2C29F2" w:rsidR="0025315E" w:rsidRPr="0016187F" w:rsidRDefault="0025315E" w:rsidP="00FA4D06">
      <w:pPr>
        <w:pStyle w:val="08ArticleText"/>
        <w:tabs>
          <w:tab w:val="clear" w:pos="198"/>
        </w:tabs>
        <w:spacing w:line="480" w:lineRule="auto"/>
        <w:rPr>
          <w:noProof w:val="0"/>
          <w:sz w:val="24"/>
          <w:szCs w:val="24"/>
          <w:lang w:val="en-US" w:eastAsia="es-ES"/>
        </w:rPr>
      </w:pPr>
      <w:r w:rsidRPr="0016187F">
        <w:rPr>
          <w:noProof w:val="0"/>
          <w:sz w:val="24"/>
          <w:szCs w:val="24"/>
          <w:lang w:val="en-US" w:eastAsia="es-ES"/>
        </w:rPr>
        <w:tab/>
      </w:r>
      <w:r w:rsidR="00FE2DDB" w:rsidRPr="0016187F">
        <w:rPr>
          <w:noProof w:val="0"/>
          <w:sz w:val="24"/>
          <w:szCs w:val="24"/>
          <w:lang w:val="en-US" w:eastAsia="es-ES"/>
        </w:rPr>
        <w:t>When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writing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compelling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conclusion,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authors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should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aim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for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conciseness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and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clarity,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summarizing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the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study's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key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findings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without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introducing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new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information.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Authors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should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begin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by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briefly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restating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the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research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question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or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hypothesis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and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then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synthesize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the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most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significant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results,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explaining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their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implications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and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how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they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address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the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initial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inquiry.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It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is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crucial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to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discuss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the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broader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impact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of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these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findings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on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the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field,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outlining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potential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applications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or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future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research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directions.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While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briefly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acknowledging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limitations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is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acceptable,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authors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should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avoid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dwelling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on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them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or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apologizing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and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instead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focus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on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how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future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studies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could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address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these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limitations.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Finally,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authors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should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conclude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with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strong,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memorable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statement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that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encapsulates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the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overall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message,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leaves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lasting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impression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on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the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reader,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provides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sense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of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closure,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and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reinforces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the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significance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of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the</w:t>
      </w:r>
      <w:r w:rsidR="00613CA8">
        <w:rPr>
          <w:noProof w:val="0"/>
          <w:sz w:val="24"/>
          <w:szCs w:val="24"/>
          <w:lang w:val="en-US" w:eastAsia="es-ES"/>
        </w:rPr>
        <w:t xml:space="preserve"> </w:t>
      </w:r>
      <w:r w:rsidR="00FE2DDB" w:rsidRPr="0016187F">
        <w:rPr>
          <w:noProof w:val="0"/>
          <w:sz w:val="24"/>
          <w:szCs w:val="24"/>
          <w:lang w:val="en-US" w:eastAsia="es-ES"/>
        </w:rPr>
        <w:t>research.</w:t>
      </w:r>
    </w:p>
    <w:p w14:paraId="6D0813D9" w14:textId="77777777" w:rsidR="00F95919" w:rsidRPr="0016187F" w:rsidRDefault="00F95919" w:rsidP="00FA4D06">
      <w:pPr>
        <w:pStyle w:val="08ArticleText"/>
        <w:tabs>
          <w:tab w:val="clear" w:pos="198"/>
        </w:tabs>
        <w:spacing w:line="480" w:lineRule="auto"/>
        <w:rPr>
          <w:noProof w:val="0"/>
          <w:sz w:val="24"/>
          <w:szCs w:val="24"/>
          <w:lang w:val="en-US"/>
        </w:rPr>
      </w:pPr>
    </w:p>
    <w:p w14:paraId="5A63A4AE" w14:textId="59059E5E" w:rsidR="0025315E" w:rsidRPr="0016187F" w:rsidRDefault="0025315E" w:rsidP="00FA4D06">
      <w:pPr>
        <w:pStyle w:val="04AHeading"/>
        <w:widowControl w:val="0"/>
        <w:spacing w:before="0" w:after="0" w:line="480" w:lineRule="auto"/>
        <w:jc w:val="both"/>
        <w:rPr>
          <w:noProof w:val="0"/>
          <w:sz w:val="24"/>
          <w:szCs w:val="24"/>
          <w:lang w:val="en-US"/>
        </w:rPr>
      </w:pPr>
      <w:r w:rsidRPr="0016187F">
        <w:rPr>
          <w:noProof w:val="0"/>
          <w:sz w:val="24"/>
          <w:szCs w:val="24"/>
          <w:lang w:val="en-US"/>
        </w:rPr>
        <w:t>Supplementary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16187F">
        <w:rPr>
          <w:noProof w:val="0"/>
          <w:sz w:val="24"/>
          <w:szCs w:val="24"/>
          <w:lang w:val="en-US"/>
        </w:rPr>
        <w:t>Information</w:t>
      </w:r>
    </w:p>
    <w:p w14:paraId="3BB19E46" w14:textId="77777777" w:rsidR="002C3565" w:rsidRPr="0016187F" w:rsidRDefault="002C3565" w:rsidP="00FA4D06">
      <w:pPr>
        <w:pStyle w:val="Corpodetexto"/>
        <w:widowControl w:val="0"/>
        <w:spacing w:line="480" w:lineRule="auto"/>
        <w:rPr>
          <w:b w:val="0"/>
          <w:spacing w:val="1"/>
        </w:rPr>
      </w:pPr>
    </w:p>
    <w:p w14:paraId="2811AEF6" w14:textId="2CD68F7B" w:rsidR="0025315E" w:rsidRPr="0016187F" w:rsidRDefault="000C2976" w:rsidP="00FA4D06">
      <w:pPr>
        <w:pStyle w:val="Corpodetexto"/>
        <w:widowControl w:val="0"/>
        <w:spacing w:line="480" w:lineRule="auto"/>
        <w:ind w:firstLine="709"/>
        <w:rPr>
          <w:bCs/>
          <w:color w:val="FF0000"/>
        </w:rPr>
      </w:pPr>
      <w:r w:rsidRPr="0016187F">
        <w:rPr>
          <w:b w:val="0"/>
          <w:spacing w:val="1"/>
        </w:rPr>
        <w:t>When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applicable,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use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this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section</w:t>
      </w:r>
      <w:r w:rsidR="00613CA8">
        <w:rPr>
          <w:b w:val="0"/>
          <w:spacing w:val="1"/>
        </w:rPr>
        <w:t xml:space="preserve"> </w:t>
      </w:r>
      <w:r w:rsidR="00D72D1E" w:rsidRPr="0016187F">
        <w:rPr>
          <w:b w:val="0"/>
          <w:spacing w:val="1"/>
        </w:rPr>
        <w:t>just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to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inform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the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reader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that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“Supplementary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Information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(specify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the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type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of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information)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is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available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free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of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charge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at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http://jbcs.sbq.org.br.”</w:t>
      </w:r>
      <w:r w:rsidR="00D72D1E" w:rsidRPr="0016187F">
        <w:rPr>
          <w:b w:val="0"/>
          <w:spacing w:val="1"/>
        </w:rPr>
        <w:t>.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The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SI</w:t>
      </w:r>
      <w:r w:rsidR="00613CA8">
        <w:rPr>
          <w:b w:val="0"/>
          <w:spacing w:val="1"/>
        </w:rPr>
        <w:t xml:space="preserve"> </w:t>
      </w:r>
      <w:r w:rsidR="005364FF" w:rsidRPr="005364FF">
        <w:rPr>
          <w:b w:val="0"/>
        </w:rPr>
        <w:t>is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employed</w:t>
      </w:r>
      <w:r w:rsidR="00613CA8">
        <w:rPr>
          <w:b w:val="0"/>
        </w:rPr>
        <w:t xml:space="preserve"> </w:t>
      </w:r>
      <w:r w:rsidR="005364FF">
        <w:rPr>
          <w:b w:val="0"/>
          <w:spacing w:val="1"/>
        </w:rPr>
        <w:t>(as</w:t>
      </w:r>
      <w:r w:rsidR="00613CA8">
        <w:rPr>
          <w:b w:val="0"/>
          <w:spacing w:val="1"/>
        </w:rPr>
        <w:t xml:space="preserve"> </w:t>
      </w:r>
      <w:r w:rsidR="005364FF" w:rsidRPr="005364FF">
        <w:rPr>
          <w:b w:val="0"/>
        </w:rPr>
        <w:t>separated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file</w:t>
      </w:r>
      <w:r w:rsidR="005364FF">
        <w:rPr>
          <w:b w:val="0"/>
        </w:rPr>
        <w:t>)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in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case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of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that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an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extra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material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supports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the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study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but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does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not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constitute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its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main</w:t>
      </w:r>
      <w:r w:rsidR="00613CA8">
        <w:rPr>
          <w:b w:val="0"/>
        </w:rPr>
        <w:t xml:space="preserve"> </w:t>
      </w:r>
      <w:r w:rsidR="005364FF" w:rsidRPr="005364FF">
        <w:rPr>
          <w:b w:val="0"/>
        </w:rPr>
        <w:t>content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(e.g.</w:t>
      </w:r>
      <w:r w:rsidR="00960BAB">
        <w:rPr>
          <w:b w:val="0"/>
          <w:spacing w:val="1"/>
        </w:rPr>
        <w:t>,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raw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data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supporting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the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findings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of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the</w:t>
      </w:r>
      <w:r w:rsidR="00613CA8">
        <w:rPr>
          <w:b w:val="0"/>
          <w:spacing w:val="1"/>
        </w:rPr>
        <w:t xml:space="preserve"> </w:t>
      </w:r>
      <w:r w:rsidRPr="0016187F">
        <w:rPr>
          <w:b w:val="0"/>
          <w:spacing w:val="1"/>
        </w:rPr>
        <w:t>study).</w:t>
      </w:r>
      <w:r w:rsidR="00613CA8">
        <w:rPr>
          <w:b w:val="0"/>
          <w:spacing w:val="1"/>
        </w:rPr>
        <w:t xml:space="preserve"> </w:t>
      </w:r>
      <w:r w:rsidRPr="0016187F">
        <w:rPr>
          <w:bCs/>
          <w:color w:val="FF0000"/>
        </w:rPr>
        <w:t>The</w:t>
      </w:r>
      <w:r w:rsidR="00613CA8">
        <w:rPr>
          <w:bCs/>
          <w:color w:val="FF0000"/>
        </w:rPr>
        <w:t xml:space="preserve"> </w:t>
      </w:r>
      <w:r w:rsidRPr="0016187F">
        <w:rPr>
          <w:bCs/>
          <w:color w:val="FF0000"/>
        </w:rPr>
        <w:t>text</w:t>
      </w:r>
      <w:r w:rsidR="00613CA8">
        <w:rPr>
          <w:bCs/>
          <w:color w:val="FF0000"/>
        </w:rPr>
        <w:t xml:space="preserve"> </w:t>
      </w:r>
      <w:r w:rsidRPr="0016187F">
        <w:rPr>
          <w:bCs/>
          <w:color w:val="FF0000"/>
        </w:rPr>
        <w:t>for</w:t>
      </w:r>
      <w:r w:rsidR="00613CA8">
        <w:rPr>
          <w:bCs/>
          <w:color w:val="FF0000"/>
        </w:rPr>
        <w:t xml:space="preserve"> </w:t>
      </w:r>
      <w:r w:rsidR="007451A5" w:rsidRPr="0016187F">
        <w:rPr>
          <w:bCs/>
          <w:color w:val="FF0000"/>
        </w:rPr>
        <w:t>SI</w:t>
      </w:r>
      <w:r w:rsidR="00613CA8">
        <w:rPr>
          <w:bCs/>
          <w:color w:val="FF0000"/>
        </w:rPr>
        <w:t xml:space="preserve"> </w:t>
      </w:r>
      <w:r w:rsidRPr="0016187F">
        <w:rPr>
          <w:bCs/>
          <w:color w:val="FF0000"/>
        </w:rPr>
        <w:t>should</w:t>
      </w:r>
      <w:r w:rsidR="00613CA8">
        <w:rPr>
          <w:bCs/>
          <w:color w:val="FF0000"/>
        </w:rPr>
        <w:t xml:space="preserve"> </w:t>
      </w:r>
      <w:r w:rsidRPr="0016187F">
        <w:rPr>
          <w:bCs/>
          <w:color w:val="FF0000"/>
        </w:rPr>
        <w:t>be</w:t>
      </w:r>
      <w:r w:rsidR="00613CA8">
        <w:rPr>
          <w:bCs/>
          <w:color w:val="FF0000"/>
        </w:rPr>
        <w:t xml:space="preserve"> </w:t>
      </w:r>
      <w:r w:rsidRPr="0016187F">
        <w:rPr>
          <w:bCs/>
          <w:color w:val="FF0000"/>
        </w:rPr>
        <w:t>writing</w:t>
      </w:r>
      <w:r w:rsidR="00613CA8">
        <w:rPr>
          <w:bCs/>
          <w:color w:val="FF0000"/>
        </w:rPr>
        <w:t xml:space="preserve"> </w:t>
      </w:r>
      <w:r w:rsidRPr="0016187F">
        <w:rPr>
          <w:bCs/>
          <w:color w:val="FF0000"/>
        </w:rPr>
        <w:t>using</w:t>
      </w:r>
      <w:r w:rsidR="00613CA8">
        <w:rPr>
          <w:bCs/>
          <w:color w:val="FF0000"/>
        </w:rPr>
        <w:t xml:space="preserve"> </w:t>
      </w:r>
      <w:r w:rsidRPr="0016187F">
        <w:rPr>
          <w:bCs/>
          <w:color w:val="FF0000"/>
        </w:rPr>
        <w:t>the</w:t>
      </w:r>
      <w:r w:rsidR="00613CA8">
        <w:rPr>
          <w:bCs/>
          <w:color w:val="FF0000"/>
        </w:rPr>
        <w:t xml:space="preserve"> </w:t>
      </w:r>
      <w:r w:rsidR="007451A5" w:rsidRPr="0016187F">
        <w:rPr>
          <w:bCs/>
          <w:color w:val="FF0000"/>
        </w:rPr>
        <w:t>specific</w:t>
      </w:r>
      <w:r w:rsidR="00613CA8">
        <w:rPr>
          <w:bCs/>
          <w:color w:val="FF0000"/>
        </w:rPr>
        <w:t xml:space="preserve"> </w:t>
      </w:r>
      <w:r w:rsidR="007451A5" w:rsidRPr="0016187F">
        <w:rPr>
          <w:bCs/>
          <w:color w:val="FF0000"/>
        </w:rPr>
        <w:t>file</w:t>
      </w:r>
      <w:r w:rsidR="00613CA8">
        <w:rPr>
          <w:bCs/>
          <w:color w:val="FF0000"/>
        </w:rPr>
        <w:t xml:space="preserve"> </w:t>
      </w:r>
      <w:r w:rsidR="00D72D1E" w:rsidRPr="0016187F">
        <w:rPr>
          <w:bCs/>
          <w:color w:val="FF0000"/>
        </w:rPr>
        <w:t>“</w:t>
      </w:r>
      <w:hyperlink r:id="rId8" w:history="1">
        <w:r w:rsidR="00D72D1E" w:rsidRPr="0016187F">
          <w:rPr>
            <w:rStyle w:val="Hyperlink"/>
            <w:b w:val="0"/>
          </w:rPr>
          <w:t>JBCS</w:t>
        </w:r>
        <w:r w:rsidR="00613CA8">
          <w:rPr>
            <w:rStyle w:val="Hyperlink"/>
            <w:b w:val="0"/>
          </w:rPr>
          <w:t xml:space="preserve"> </w:t>
        </w:r>
        <w:r w:rsidR="00D72D1E" w:rsidRPr="0016187F">
          <w:rPr>
            <w:rStyle w:val="Hyperlink"/>
            <w:b w:val="0"/>
          </w:rPr>
          <w:t>Supplementary</w:t>
        </w:r>
        <w:r w:rsidR="00613CA8">
          <w:rPr>
            <w:rStyle w:val="Hyperlink"/>
            <w:b w:val="0"/>
          </w:rPr>
          <w:t xml:space="preserve"> </w:t>
        </w:r>
        <w:r w:rsidR="00D72D1E" w:rsidRPr="0016187F">
          <w:rPr>
            <w:rStyle w:val="Hyperlink"/>
            <w:b w:val="0"/>
          </w:rPr>
          <w:t>Information</w:t>
        </w:r>
        <w:r w:rsidR="00613CA8">
          <w:rPr>
            <w:rStyle w:val="Hyperlink"/>
            <w:b w:val="0"/>
          </w:rPr>
          <w:t xml:space="preserve"> </w:t>
        </w:r>
        <w:r w:rsidR="00D72D1E" w:rsidRPr="0016187F">
          <w:rPr>
            <w:rStyle w:val="Hyperlink"/>
            <w:b w:val="0"/>
          </w:rPr>
          <w:t>Template.doc</w:t>
        </w:r>
      </w:hyperlink>
      <w:r w:rsidR="00D72D1E" w:rsidRPr="0016187F">
        <w:rPr>
          <w:bCs/>
          <w:color w:val="FF0000"/>
        </w:rPr>
        <w:t>”</w:t>
      </w:r>
      <w:r w:rsidR="0082306A" w:rsidRPr="0016187F">
        <w:rPr>
          <w:bCs/>
          <w:color w:val="FF0000"/>
        </w:rPr>
        <w:t>.</w:t>
      </w:r>
    </w:p>
    <w:p w14:paraId="11E39FB6" w14:textId="77777777" w:rsidR="005364FF" w:rsidRDefault="005364FF" w:rsidP="005364FF">
      <w:pPr>
        <w:pStyle w:val="08ArticleText"/>
        <w:tabs>
          <w:tab w:val="clear" w:pos="198"/>
        </w:tabs>
        <w:spacing w:line="480" w:lineRule="auto"/>
        <w:rPr>
          <w:b/>
          <w:bCs/>
          <w:noProof w:val="0"/>
          <w:sz w:val="24"/>
          <w:szCs w:val="24"/>
          <w:lang w:val="en-US"/>
        </w:rPr>
      </w:pPr>
    </w:p>
    <w:p w14:paraId="032FC229" w14:textId="654049CE" w:rsidR="005364FF" w:rsidRPr="0016187F" w:rsidRDefault="005364FF" w:rsidP="005364FF">
      <w:pPr>
        <w:pStyle w:val="08ArticleText"/>
        <w:tabs>
          <w:tab w:val="clear" w:pos="198"/>
        </w:tabs>
        <w:spacing w:line="480" w:lineRule="auto"/>
        <w:rPr>
          <w:b/>
          <w:bCs/>
          <w:noProof w:val="0"/>
          <w:sz w:val="24"/>
          <w:szCs w:val="24"/>
          <w:lang w:val="en-US"/>
        </w:rPr>
      </w:pPr>
      <w:r w:rsidRPr="0016187F">
        <w:rPr>
          <w:b/>
          <w:bCs/>
          <w:noProof w:val="0"/>
          <w:sz w:val="24"/>
          <w:szCs w:val="24"/>
          <w:lang w:val="en-US"/>
        </w:rPr>
        <w:t>Data</w:t>
      </w:r>
      <w:r w:rsidR="00613CA8">
        <w:rPr>
          <w:b/>
          <w:bCs/>
          <w:noProof w:val="0"/>
          <w:sz w:val="24"/>
          <w:szCs w:val="24"/>
          <w:lang w:val="en-US"/>
        </w:rPr>
        <w:t xml:space="preserve"> </w:t>
      </w:r>
      <w:r w:rsidRPr="0016187F">
        <w:rPr>
          <w:b/>
          <w:bCs/>
          <w:noProof w:val="0"/>
          <w:sz w:val="24"/>
          <w:szCs w:val="24"/>
          <w:lang w:val="en-US"/>
        </w:rPr>
        <w:t>Availability</w:t>
      </w:r>
      <w:r w:rsidR="00613CA8">
        <w:rPr>
          <w:b/>
          <w:bCs/>
          <w:noProof w:val="0"/>
          <w:sz w:val="24"/>
          <w:szCs w:val="24"/>
          <w:lang w:val="en-US"/>
        </w:rPr>
        <w:t xml:space="preserve"> </w:t>
      </w:r>
      <w:r w:rsidRPr="0016187F">
        <w:rPr>
          <w:b/>
          <w:bCs/>
          <w:noProof w:val="0"/>
          <w:sz w:val="24"/>
          <w:szCs w:val="24"/>
          <w:lang w:val="en-US"/>
        </w:rPr>
        <w:t>Statement</w:t>
      </w:r>
    </w:p>
    <w:p w14:paraId="5CD31644" w14:textId="77777777" w:rsidR="00817A10" w:rsidRDefault="00817A10" w:rsidP="00817A10">
      <w:pPr>
        <w:pStyle w:val="08ArticleText"/>
        <w:tabs>
          <w:tab w:val="clear" w:pos="198"/>
        </w:tabs>
        <w:spacing w:line="360" w:lineRule="auto"/>
        <w:rPr>
          <w:noProof w:val="0"/>
          <w:sz w:val="24"/>
          <w:szCs w:val="24"/>
          <w:lang w:val="en-US"/>
        </w:rPr>
      </w:pPr>
    </w:p>
    <w:p w14:paraId="4038BB5A" w14:textId="38EA82D4" w:rsidR="005364FF" w:rsidRPr="005364FF" w:rsidRDefault="00817A10" w:rsidP="005364FF">
      <w:pPr>
        <w:pStyle w:val="08ArticleText"/>
        <w:tabs>
          <w:tab w:val="clear" w:pos="198"/>
        </w:tabs>
        <w:spacing w:line="360" w:lineRule="auto"/>
        <w:ind w:firstLine="709"/>
        <w:rPr>
          <w:bCs/>
          <w:sz w:val="24"/>
          <w:szCs w:val="24"/>
          <w:lang w:val="en-US"/>
        </w:rPr>
      </w:pPr>
      <w:r w:rsidRPr="00817A10">
        <w:rPr>
          <w:noProof w:val="0"/>
          <w:sz w:val="24"/>
          <w:szCs w:val="24"/>
          <w:lang w:val="en-US"/>
        </w:rPr>
        <w:t>This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section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should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provide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detailed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information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on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how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and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where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the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underlying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data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(datasets,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data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files,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etc.)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can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be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accessed.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If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repositories,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data-sharing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platforms,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or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other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relevant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sources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are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used,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include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their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names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and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access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details.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The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DOI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of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the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dataset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deposit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must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be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provided,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and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the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data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should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be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made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available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under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a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CC-BY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license.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The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authorship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of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the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dataset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must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be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consistent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with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that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of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Pr="00817A10">
        <w:rPr>
          <w:noProof w:val="0"/>
          <w:sz w:val="24"/>
          <w:szCs w:val="24"/>
          <w:lang w:val="en-US"/>
        </w:rPr>
        <w:t>the</w:t>
      </w:r>
      <w:r w:rsidR="00613C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817A10">
        <w:rPr>
          <w:noProof w:val="0"/>
          <w:sz w:val="24"/>
          <w:szCs w:val="24"/>
          <w:lang w:val="en-US"/>
        </w:rPr>
        <w:t>manuscript.</w:t>
      </w:r>
      <w:r w:rsidR="005364FF" w:rsidRPr="005364FF">
        <w:rPr>
          <w:bCs/>
          <w:sz w:val="24"/>
          <w:szCs w:val="24"/>
          <w:lang w:val="en-US"/>
        </w:rPr>
        <w:t>The</w:t>
      </w:r>
      <w:proofErr w:type="spellEnd"/>
      <w:r w:rsidR="00613CA8">
        <w:rPr>
          <w:bCs/>
          <w:sz w:val="24"/>
          <w:szCs w:val="24"/>
          <w:lang w:val="en-US"/>
        </w:rPr>
        <w:t xml:space="preserve"> </w:t>
      </w:r>
      <w:r w:rsidR="005364FF" w:rsidRPr="005364FF">
        <w:rPr>
          <w:bCs/>
          <w:sz w:val="24"/>
          <w:szCs w:val="24"/>
          <w:lang w:val="en-US"/>
        </w:rPr>
        <w:t>data</w:t>
      </w:r>
      <w:r w:rsidR="00613CA8">
        <w:rPr>
          <w:bCs/>
          <w:sz w:val="24"/>
          <w:szCs w:val="24"/>
          <w:lang w:val="en-US"/>
        </w:rPr>
        <w:t xml:space="preserve"> </w:t>
      </w:r>
      <w:r w:rsidR="005364FF" w:rsidRPr="005364FF">
        <w:rPr>
          <w:bCs/>
          <w:sz w:val="24"/>
          <w:szCs w:val="24"/>
          <w:lang w:val="en-US"/>
        </w:rPr>
        <w:t>declaration</w:t>
      </w:r>
      <w:r w:rsidR="00613CA8">
        <w:rPr>
          <w:bCs/>
          <w:sz w:val="24"/>
          <w:szCs w:val="24"/>
          <w:lang w:val="en-US"/>
        </w:rPr>
        <w:t xml:space="preserve"> </w:t>
      </w:r>
      <w:r w:rsidR="005364FF" w:rsidRPr="005364FF">
        <w:rPr>
          <w:bCs/>
          <w:sz w:val="24"/>
          <w:szCs w:val="24"/>
          <w:lang w:val="en-US"/>
        </w:rPr>
        <w:t>of</w:t>
      </w:r>
      <w:r w:rsidR="00613CA8">
        <w:rPr>
          <w:bCs/>
          <w:sz w:val="24"/>
          <w:szCs w:val="24"/>
          <w:lang w:val="en-US"/>
        </w:rPr>
        <w:t xml:space="preserve"> </w:t>
      </w:r>
      <w:r w:rsidR="005364FF" w:rsidRPr="005364FF">
        <w:rPr>
          <w:bCs/>
          <w:sz w:val="24"/>
          <w:szCs w:val="24"/>
          <w:lang w:val="en-US"/>
        </w:rPr>
        <w:t>a</w:t>
      </w:r>
      <w:r w:rsidR="00613CA8">
        <w:rPr>
          <w:bCs/>
          <w:sz w:val="24"/>
          <w:szCs w:val="24"/>
          <w:lang w:val="en-US"/>
        </w:rPr>
        <w:t xml:space="preserve"> </w:t>
      </w:r>
      <w:r w:rsidR="005364FF" w:rsidRPr="005364FF">
        <w:rPr>
          <w:bCs/>
          <w:sz w:val="24"/>
          <w:szCs w:val="24"/>
          <w:lang w:val="en-US"/>
        </w:rPr>
        <w:t>research</w:t>
      </w:r>
      <w:r w:rsidR="00613CA8">
        <w:rPr>
          <w:bCs/>
          <w:sz w:val="24"/>
          <w:szCs w:val="24"/>
          <w:lang w:val="en-US"/>
        </w:rPr>
        <w:t xml:space="preserve"> </w:t>
      </w:r>
      <w:r w:rsidR="005364FF" w:rsidRPr="005364FF">
        <w:rPr>
          <w:bCs/>
          <w:sz w:val="24"/>
          <w:szCs w:val="24"/>
          <w:lang w:val="en-US"/>
        </w:rPr>
        <w:t>can</w:t>
      </w:r>
      <w:r w:rsidR="00613CA8">
        <w:rPr>
          <w:bCs/>
          <w:sz w:val="24"/>
          <w:szCs w:val="24"/>
          <w:lang w:val="en-US"/>
        </w:rPr>
        <w:t xml:space="preserve"> </w:t>
      </w:r>
      <w:r w:rsidR="005364FF" w:rsidRPr="005364FF">
        <w:rPr>
          <w:bCs/>
          <w:sz w:val="24"/>
          <w:szCs w:val="24"/>
          <w:lang w:val="en-US"/>
        </w:rPr>
        <w:t>have</w:t>
      </w:r>
      <w:r w:rsidR="00613CA8">
        <w:rPr>
          <w:bCs/>
          <w:sz w:val="24"/>
          <w:szCs w:val="24"/>
          <w:lang w:val="en-US"/>
        </w:rPr>
        <w:t xml:space="preserve"> </w:t>
      </w:r>
      <w:r w:rsidR="005364FF" w:rsidRPr="005364FF">
        <w:rPr>
          <w:bCs/>
          <w:sz w:val="24"/>
          <w:szCs w:val="24"/>
          <w:lang w:val="en-US"/>
        </w:rPr>
        <w:t>three</w:t>
      </w:r>
      <w:r w:rsidR="00613CA8">
        <w:rPr>
          <w:bCs/>
          <w:sz w:val="24"/>
          <w:szCs w:val="24"/>
          <w:lang w:val="en-US"/>
        </w:rPr>
        <w:t xml:space="preserve"> </w:t>
      </w:r>
      <w:r w:rsidR="005364FF" w:rsidRPr="005364FF">
        <w:rPr>
          <w:bCs/>
          <w:sz w:val="24"/>
          <w:szCs w:val="24"/>
          <w:lang w:val="en-US"/>
        </w:rPr>
        <w:t>types</w:t>
      </w:r>
      <w:r w:rsidR="00613CA8">
        <w:rPr>
          <w:bCs/>
          <w:sz w:val="24"/>
          <w:szCs w:val="24"/>
          <w:lang w:val="en-US"/>
        </w:rPr>
        <w:t xml:space="preserve"> </w:t>
      </w:r>
      <w:r w:rsidR="005364FF" w:rsidRPr="005364FF">
        <w:rPr>
          <w:bCs/>
          <w:sz w:val="24"/>
          <w:szCs w:val="24"/>
          <w:lang w:val="en-US"/>
        </w:rPr>
        <w:t>of</w:t>
      </w:r>
      <w:r w:rsidR="00613CA8">
        <w:rPr>
          <w:bCs/>
          <w:sz w:val="24"/>
          <w:szCs w:val="24"/>
          <w:lang w:val="en-US"/>
        </w:rPr>
        <w:t xml:space="preserve"> </w:t>
      </w:r>
      <w:r w:rsidR="005364FF" w:rsidRPr="005364FF">
        <w:rPr>
          <w:bCs/>
          <w:sz w:val="24"/>
          <w:szCs w:val="24"/>
          <w:lang w:val="en-US"/>
        </w:rPr>
        <w:t>presentation:</w:t>
      </w:r>
    </w:p>
    <w:p w14:paraId="5B783772" w14:textId="13CC0716" w:rsidR="005364FF" w:rsidRPr="005364FF" w:rsidRDefault="005364FF" w:rsidP="005364FF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bCs/>
          <w:lang w:val="en-US"/>
        </w:rPr>
      </w:pPr>
      <w:r w:rsidRPr="005364FF">
        <w:rPr>
          <w:bCs/>
          <w:lang w:val="en-US"/>
        </w:rPr>
        <w:lastRenderedPageBreak/>
        <w:t>URL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address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of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the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data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set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(repositories,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etc.);</w:t>
      </w:r>
    </w:p>
    <w:p w14:paraId="2DF402C2" w14:textId="538E1663" w:rsidR="005364FF" w:rsidRPr="005364FF" w:rsidRDefault="005364FF" w:rsidP="005364FF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bCs/>
          <w:lang w:val="en-US"/>
        </w:rPr>
      </w:pPr>
      <w:r w:rsidRPr="005364FF">
        <w:rPr>
          <w:bCs/>
          <w:lang w:val="en-US"/>
        </w:rPr>
        <w:t>statement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that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all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data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are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available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in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the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text;</w:t>
      </w:r>
    </w:p>
    <w:p w14:paraId="051A8700" w14:textId="03DCF8D3" w:rsidR="005364FF" w:rsidRPr="005364FF" w:rsidRDefault="005364FF" w:rsidP="005364FF">
      <w:pPr>
        <w:pStyle w:val="PargrafodaLista"/>
        <w:numPr>
          <w:ilvl w:val="1"/>
          <w:numId w:val="11"/>
        </w:numPr>
        <w:autoSpaceDE w:val="0"/>
        <w:autoSpaceDN w:val="0"/>
        <w:adjustRightInd w:val="0"/>
        <w:spacing w:line="360" w:lineRule="auto"/>
        <w:jc w:val="both"/>
        <w:rPr>
          <w:bCs/>
          <w:lang w:val="en-US"/>
        </w:rPr>
      </w:pPr>
      <w:r w:rsidRPr="005364FF">
        <w:rPr>
          <w:bCs/>
          <w:lang w:val="en-US"/>
        </w:rPr>
        <w:t>indication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that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the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data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should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be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requested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from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the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corresponding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author.</w:t>
      </w:r>
      <w:r w:rsidR="00613CA8">
        <w:rPr>
          <w:bCs/>
          <w:lang w:val="en-US"/>
        </w:rPr>
        <w:t xml:space="preserve"> </w:t>
      </w:r>
      <w:hyperlink r:id="rId9" w:history="1">
        <w:proofErr w:type="spellStart"/>
        <w:r w:rsidRPr="005364FF">
          <w:rPr>
            <w:rStyle w:val="Hyperlink"/>
            <w:bCs/>
            <w:lang w:val="en-US"/>
          </w:rPr>
          <w:t>SciELO</w:t>
        </w:r>
        <w:proofErr w:type="spellEnd"/>
      </w:hyperlink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recommends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this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option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only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in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cases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where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there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are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ethical,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security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or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financial</w:t>
      </w:r>
      <w:r w:rsidR="00613CA8">
        <w:rPr>
          <w:bCs/>
          <w:lang w:val="en-US"/>
        </w:rPr>
        <w:t xml:space="preserve"> </w:t>
      </w:r>
      <w:r w:rsidRPr="005364FF">
        <w:rPr>
          <w:bCs/>
          <w:lang w:val="en-US"/>
        </w:rPr>
        <w:t>restrictions.</w:t>
      </w:r>
    </w:p>
    <w:p w14:paraId="3E3E9D92" w14:textId="77777777" w:rsidR="005364FF" w:rsidRPr="0016187F" w:rsidRDefault="005364FF" w:rsidP="00FA4D06">
      <w:pPr>
        <w:pStyle w:val="Corpodetexto"/>
        <w:widowControl w:val="0"/>
        <w:spacing w:line="480" w:lineRule="auto"/>
        <w:rPr>
          <w:b w:val="0"/>
        </w:rPr>
      </w:pPr>
    </w:p>
    <w:p w14:paraId="2D7017EF" w14:textId="77777777" w:rsidR="0025315E" w:rsidRPr="0016187F" w:rsidRDefault="0025315E" w:rsidP="00FA4D06">
      <w:pPr>
        <w:pStyle w:val="04AHeading"/>
        <w:widowControl w:val="0"/>
        <w:spacing w:before="0" w:after="0" w:line="480" w:lineRule="auto"/>
        <w:jc w:val="both"/>
        <w:rPr>
          <w:noProof w:val="0"/>
          <w:sz w:val="24"/>
          <w:szCs w:val="24"/>
          <w:lang w:val="en-US"/>
        </w:rPr>
      </w:pPr>
      <w:r w:rsidRPr="0016187F">
        <w:rPr>
          <w:noProof w:val="0"/>
          <w:sz w:val="24"/>
          <w:szCs w:val="24"/>
          <w:lang w:val="en-US"/>
        </w:rPr>
        <w:t>Acknowledgments</w:t>
      </w:r>
    </w:p>
    <w:p w14:paraId="4052FF38" w14:textId="77777777" w:rsidR="002C3565" w:rsidRPr="0016187F" w:rsidRDefault="002C3565" w:rsidP="00FA4D06">
      <w:pPr>
        <w:pStyle w:val="08ArticleText"/>
        <w:tabs>
          <w:tab w:val="clear" w:pos="198"/>
        </w:tabs>
        <w:spacing w:line="480" w:lineRule="auto"/>
        <w:rPr>
          <w:noProof w:val="0"/>
          <w:sz w:val="24"/>
          <w:szCs w:val="24"/>
          <w:lang w:val="en-US"/>
        </w:rPr>
      </w:pPr>
    </w:p>
    <w:p w14:paraId="4B15E78D" w14:textId="67D87683" w:rsidR="0025315E" w:rsidRPr="0016187F" w:rsidRDefault="0025315E" w:rsidP="00FA4D06">
      <w:pPr>
        <w:pStyle w:val="08ArticleText"/>
        <w:tabs>
          <w:tab w:val="clear" w:pos="198"/>
        </w:tabs>
        <w:spacing w:line="480" w:lineRule="auto"/>
        <w:rPr>
          <w:noProof w:val="0"/>
          <w:sz w:val="24"/>
          <w:szCs w:val="24"/>
          <w:lang w:val="en-US"/>
        </w:rPr>
      </w:pPr>
      <w:r w:rsidRPr="0016187F">
        <w:rPr>
          <w:noProof w:val="0"/>
          <w:sz w:val="24"/>
          <w:szCs w:val="24"/>
          <w:lang w:val="en-US"/>
        </w:rPr>
        <w:tab/>
      </w:r>
      <w:r w:rsidR="00D07E00" w:rsidRPr="0016187F">
        <w:rPr>
          <w:noProof w:val="0"/>
          <w:sz w:val="24"/>
          <w:szCs w:val="24"/>
          <w:lang w:val="en-US"/>
        </w:rPr>
        <w:t>The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authors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gratefully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acknowledge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the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financial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support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provided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by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[Funding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Agency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Name]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under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grant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number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[Grant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Number].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We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also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thank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[Institution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Name]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for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providing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research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noProof w:val="0"/>
          <w:sz w:val="24"/>
          <w:szCs w:val="24"/>
          <w:lang w:val="en-US"/>
        </w:rPr>
        <w:t>infrastructure.</w:t>
      </w:r>
      <w:r w:rsidR="00613CA8">
        <w:rPr>
          <w:noProof w:val="0"/>
          <w:sz w:val="24"/>
          <w:szCs w:val="24"/>
          <w:lang w:val="en-US"/>
        </w:rPr>
        <w:t xml:space="preserve"> </w:t>
      </w:r>
      <w:r w:rsidR="00D07E00" w:rsidRPr="0016187F">
        <w:rPr>
          <w:b/>
          <w:bCs/>
          <w:noProof w:val="0"/>
          <w:color w:val="FF0000"/>
          <w:sz w:val="24"/>
          <w:szCs w:val="24"/>
          <w:lang w:val="en-US"/>
        </w:rPr>
        <w:t>Authors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="00D07E00" w:rsidRPr="0016187F">
        <w:rPr>
          <w:b/>
          <w:bCs/>
          <w:noProof w:val="0"/>
          <w:color w:val="FF0000"/>
          <w:sz w:val="24"/>
          <w:szCs w:val="24"/>
          <w:lang w:val="en-US"/>
        </w:rPr>
        <w:t>are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="00D07E00" w:rsidRPr="0016187F">
        <w:rPr>
          <w:b/>
          <w:bCs/>
          <w:noProof w:val="0"/>
          <w:color w:val="FF0000"/>
          <w:sz w:val="24"/>
          <w:szCs w:val="24"/>
          <w:lang w:val="en-US"/>
        </w:rPr>
        <w:t>free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="00D07E00" w:rsidRPr="0016187F">
        <w:rPr>
          <w:b/>
          <w:bCs/>
          <w:noProof w:val="0"/>
          <w:color w:val="FF0000"/>
          <w:sz w:val="24"/>
          <w:szCs w:val="24"/>
          <w:lang w:val="en-US"/>
        </w:rPr>
        <w:t>to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="00D07E00" w:rsidRPr="0016187F">
        <w:rPr>
          <w:b/>
          <w:bCs/>
          <w:noProof w:val="0"/>
          <w:color w:val="FF0000"/>
          <w:sz w:val="24"/>
          <w:szCs w:val="24"/>
          <w:lang w:val="en-US"/>
        </w:rPr>
        <w:t>edit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="00D07E00" w:rsidRPr="0016187F">
        <w:rPr>
          <w:b/>
          <w:bCs/>
          <w:noProof w:val="0"/>
          <w:color w:val="FF0000"/>
          <w:sz w:val="24"/>
          <w:szCs w:val="24"/>
          <w:lang w:val="en-US"/>
        </w:rPr>
        <w:t>this</w:t>
      </w:r>
      <w:r w:rsidR="00613CA8">
        <w:rPr>
          <w:b/>
          <w:bCs/>
          <w:noProof w:val="0"/>
          <w:color w:val="FF0000"/>
          <w:sz w:val="24"/>
          <w:szCs w:val="24"/>
          <w:lang w:val="en-US"/>
        </w:rPr>
        <w:t xml:space="preserve"> </w:t>
      </w:r>
      <w:r w:rsidR="00D07E00" w:rsidRPr="0016187F">
        <w:rPr>
          <w:b/>
          <w:bCs/>
          <w:noProof w:val="0"/>
          <w:color w:val="FF0000"/>
          <w:sz w:val="24"/>
          <w:szCs w:val="24"/>
          <w:lang w:val="en-US"/>
        </w:rPr>
        <w:t>section.</w:t>
      </w:r>
      <w:r w:rsidR="00613CA8">
        <w:rPr>
          <w:noProof w:val="0"/>
          <w:color w:val="FF0000"/>
          <w:sz w:val="24"/>
          <w:szCs w:val="24"/>
          <w:lang w:val="en-US"/>
        </w:rPr>
        <w:t xml:space="preserve"> </w:t>
      </w:r>
    </w:p>
    <w:p w14:paraId="2260EEC1" w14:textId="77777777" w:rsidR="0025315E" w:rsidRPr="0016187F" w:rsidRDefault="0025315E" w:rsidP="00FA4D06">
      <w:pPr>
        <w:pStyle w:val="08ArticleText"/>
        <w:tabs>
          <w:tab w:val="clear" w:pos="198"/>
        </w:tabs>
        <w:spacing w:line="480" w:lineRule="auto"/>
        <w:rPr>
          <w:noProof w:val="0"/>
          <w:sz w:val="24"/>
          <w:szCs w:val="24"/>
          <w:lang w:val="en-US"/>
        </w:rPr>
      </w:pPr>
    </w:p>
    <w:p w14:paraId="7BB4367B" w14:textId="2C890840" w:rsidR="00F479CE" w:rsidRPr="0016187F" w:rsidRDefault="00F479CE" w:rsidP="00FA4D06">
      <w:pPr>
        <w:pStyle w:val="08ArticleText"/>
        <w:tabs>
          <w:tab w:val="clear" w:pos="198"/>
        </w:tabs>
        <w:spacing w:line="480" w:lineRule="auto"/>
        <w:rPr>
          <w:b/>
          <w:noProof w:val="0"/>
          <w:sz w:val="24"/>
          <w:szCs w:val="24"/>
          <w:lang w:val="en-US"/>
        </w:rPr>
      </w:pPr>
      <w:r w:rsidRPr="0016187F">
        <w:rPr>
          <w:b/>
          <w:noProof w:val="0"/>
          <w:sz w:val="24"/>
          <w:szCs w:val="24"/>
          <w:lang w:val="en-US"/>
        </w:rPr>
        <w:t>Author</w:t>
      </w:r>
      <w:r w:rsidR="00613CA8">
        <w:rPr>
          <w:b/>
          <w:noProof w:val="0"/>
          <w:sz w:val="24"/>
          <w:szCs w:val="24"/>
          <w:lang w:val="en-US"/>
        </w:rPr>
        <w:t xml:space="preserve"> </w:t>
      </w:r>
      <w:r w:rsidRPr="0016187F">
        <w:rPr>
          <w:b/>
          <w:noProof w:val="0"/>
          <w:sz w:val="24"/>
          <w:szCs w:val="24"/>
          <w:lang w:val="en-US"/>
        </w:rPr>
        <w:t>Contributions</w:t>
      </w:r>
    </w:p>
    <w:p w14:paraId="4B9AFAC1" w14:textId="77777777" w:rsidR="00F479CE" w:rsidRPr="0016187F" w:rsidRDefault="00F479CE" w:rsidP="00FA4D06">
      <w:pPr>
        <w:pStyle w:val="08ArticleText"/>
        <w:tabs>
          <w:tab w:val="clear" w:pos="198"/>
        </w:tabs>
        <w:spacing w:line="480" w:lineRule="auto"/>
        <w:rPr>
          <w:noProof w:val="0"/>
          <w:sz w:val="24"/>
          <w:szCs w:val="24"/>
          <w:lang w:val="en-US"/>
        </w:rPr>
      </w:pPr>
    </w:p>
    <w:p w14:paraId="78E5086E" w14:textId="2242CE63" w:rsidR="00F479CE" w:rsidRPr="0016187F" w:rsidRDefault="00912D0F" w:rsidP="00FA4D06">
      <w:pPr>
        <w:spacing w:line="480" w:lineRule="auto"/>
        <w:ind w:firstLine="709"/>
        <w:jc w:val="both"/>
        <w:rPr>
          <w:lang w:val="en-US"/>
        </w:rPr>
      </w:pPr>
      <w:r w:rsidRPr="0016187F">
        <w:rPr>
          <w:lang w:val="en-US"/>
        </w:rPr>
        <w:t>Briefly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describe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each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author's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role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in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work.</w:t>
      </w:r>
      <w:r w:rsidR="00613CA8">
        <w:rPr>
          <w:lang w:val="en-US"/>
        </w:rPr>
        <w:t xml:space="preserve"> </w:t>
      </w:r>
      <w:r w:rsidR="006316F6" w:rsidRPr="0016187F">
        <w:rPr>
          <w:b/>
          <w:bCs/>
          <w:color w:val="FF0000"/>
          <w:lang w:val="en-US"/>
        </w:rPr>
        <w:t>Authors</w:t>
      </w:r>
      <w:r w:rsidR="00613CA8">
        <w:rPr>
          <w:b/>
          <w:bCs/>
          <w:color w:val="FF0000"/>
          <w:lang w:val="en-US"/>
        </w:rPr>
        <w:t xml:space="preserve"> </w:t>
      </w:r>
      <w:r w:rsidR="006316F6" w:rsidRPr="0016187F">
        <w:rPr>
          <w:b/>
          <w:bCs/>
          <w:color w:val="FF0000"/>
          <w:lang w:val="en-US"/>
        </w:rPr>
        <w:t>are</w:t>
      </w:r>
      <w:r w:rsidR="00613CA8">
        <w:rPr>
          <w:b/>
          <w:bCs/>
          <w:color w:val="FF0000"/>
          <w:lang w:val="en-US"/>
        </w:rPr>
        <w:t xml:space="preserve"> </w:t>
      </w:r>
      <w:r w:rsidR="006316F6" w:rsidRPr="0016187F">
        <w:rPr>
          <w:b/>
          <w:bCs/>
          <w:color w:val="FF0000"/>
          <w:lang w:val="en-US"/>
        </w:rPr>
        <w:t>free</w:t>
      </w:r>
      <w:r w:rsidR="00613CA8">
        <w:rPr>
          <w:b/>
          <w:bCs/>
          <w:color w:val="FF0000"/>
          <w:lang w:val="en-US"/>
        </w:rPr>
        <w:t xml:space="preserve"> </w:t>
      </w:r>
      <w:r w:rsidR="006316F6" w:rsidRPr="0016187F">
        <w:rPr>
          <w:b/>
          <w:bCs/>
          <w:color w:val="FF0000"/>
          <w:lang w:val="en-US"/>
        </w:rPr>
        <w:t>to</w:t>
      </w:r>
      <w:r w:rsidR="00613CA8">
        <w:rPr>
          <w:b/>
          <w:bCs/>
          <w:color w:val="FF0000"/>
          <w:lang w:val="en-US"/>
        </w:rPr>
        <w:t xml:space="preserve"> </w:t>
      </w:r>
      <w:r w:rsidR="006316F6" w:rsidRPr="0016187F">
        <w:rPr>
          <w:b/>
          <w:bCs/>
          <w:color w:val="FF0000"/>
          <w:lang w:val="en-US"/>
        </w:rPr>
        <w:t>edit</w:t>
      </w:r>
      <w:r w:rsidR="00613CA8">
        <w:rPr>
          <w:b/>
          <w:bCs/>
          <w:color w:val="FF0000"/>
          <w:lang w:val="en-US"/>
        </w:rPr>
        <w:t xml:space="preserve"> </w:t>
      </w:r>
      <w:r w:rsidR="006316F6" w:rsidRPr="0016187F">
        <w:rPr>
          <w:b/>
          <w:bCs/>
          <w:color w:val="FF0000"/>
          <w:lang w:val="en-US"/>
        </w:rPr>
        <w:t>this</w:t>
      </w:r>
      <w:r w:rsidR="00613CA8">
        <w:rPr>
          <w:b/>
          <w:bCs/>
          <w:color w:val="FF0000"/>
          <w:lang w:val="en-US"/>
        </w:rPr>
        <w:t xml:space="preserve"> </w:t>
      </w:r>
      <w:r w:rsidR="006316F6" w:rsidRPr="0016187F">
        <w:rPr>
          <w:b/>
          <w:bCs/>
          <w:color w:val="FF0000"/>
          <w:lang w:val="en-US"/>
        </w:rPr>
        <w:t>section.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use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of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hyperlink r:id="rId10" w:history="1">
        <w:r w:rsidRPr="0016187F">
          <w:rPr>
            <w:rStyle w:val="Hyperlink"/>
            <w:lang w:val="en-US"/>
          </w:rPr>
          <w:t>CASRAI’s</w:t>
        </w:r>
        <w:r w:rsidR="00613CA8">
          <w:rPr>
            <w:rStyle w:val="Hyperlink"/>
            <w:lang w:val="en-US"/>
          </w:rPr>
          <w:t xml:space="preserve"> </w:t>
        </w:r>
        <w:proofErr w:type="spellStart"/>
        <w:r w:rsidRPr="0016187F">
          <w:rPr>
            <w:rStyle w:val="Hyperlink"/>
            <w:lang w:val="en-US"/>
          </w:rPr>
          <w:t>CRediT</w:t>
        </w:r>
        <w:proofErr w:type="spellEnd"/>
        <w:r w:rsidR="00613CA8">
          <w:rPr>
            <w:rStyle w:val="Hyperlink"/>
            <w:lang w:val="en-US"/>
          </w:rPr>
          <w:t xml:space="preserve"> </w:t>
        </w:r>
        <w:r w:rsidRPr="0016187F">
          <w:rPr>
            <w:rStyle w:val="Hyperlink"/>
            <w:lang w:val="en-US"/>
          </w:rPr>
          <w:t>taxonomy</w:t>
        </w:r>
      </w:hyperlink>
      <w:r w:rsidR="00613CA8">
        <w:rPr>
          <w:lang w:val="en-US"/>
        </w:rPr>
        <w:t xml:space="preserve"> </w:t>
      </w:r>
      <w:r w:rsidRPr="0016187F">
        <w:rPr>
          <w:lang w:val="en-US"/>
        </w:rPr>
        <w:t>is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recommended.</w:t>
      </w:r>
    </w:p>
    <w:p w14:paraId="180A773F" w14:textId="77777777" w:rsidR="006316F6" w:rsidRPr="0016187F" w:rsidRDefault="006316F6" w:rsidP="00FA4D06">
      <w:pPr>
        <w:spacing w:line="480" w:lineRule="auto"/>
        <w:jc w:val="both"/>
        <w:rPr>
          <w:lang w:val="en-US"/>
        </w:rPr>
      </w:pPr>
    </w:p>
    <w:p w14:paraId="34A00F0A" w14:textId="77777777" w:rsidR="0025315E" w:rsidRPr="0016187F" w:rsidRDefault="0025315E" w:rsidP="00FA4D06">
      <w:pPr>
        <w:pStyle w:val="04AHeading"/>
        <w:widowControl w:val="0"/>
        <w:spacing w:before="0" w:after="0" w:line="480" w:lineRule="auto"/>
        <w:jc w:val="both"/>
        <w:rPr>
          <w:noProof w:val="0"/>
          <w:sz w:val="24"/>
          <w:szCs w:val="24"/>
          <w:lang w:val="en-US"/>
        </w:rPr>
      </w:pPr>
      <w:r w:rsidRPr="0016187F">
        <w:rPr>
          <w:noProof w:val="0"/>
          <w:sz w:val="24"/>
          <w:szCs w:val="24"/>
          <w:lang w:val="en-US"/>
        </w:rPr>
        <w:t>References</w:t>
      </w:r>
    </w:p>
    <w:p w14:paraId="7B6DC1D4" w14:textId="77777777" w:rsidR="002C3565" w:rsidRPr="0016187F" w:rsidRDefault="002C3565" w:rsidP="00FA4D06">
      <w:pPr>
        <w:widowControl w:val="0"/>
        <w:autoSpaceDE w:val="0"/>
        <w:autoSpaceDN w:val="0"/>
        <w:adjustRightInd w:val="0"/>
        <w:spacing w:line="480" w:lineRule="auto"/>
        <w:contextualSpacing/>
        <w:jc w:val="both"/>
        <w:rPr>
          <w:lang w:val="en-US"/>
        </w:rPr>
      </w:pPr>
    </w:p>
    <w:p w14:paraId="27C460CC" w14:textId="4F145DE8" w:rsidR="00B362B9" w:rsidRPr="0016187F" w:rsidRDefault="00B362B9" w:rsidP="00FA4D06">
      <w:pPr>
        <w:autoSpaceDE w:val="0"/>
        <w:autoSpaceDN w:val="0"/>
        <w:adjustRightInd w:val="0"/>
        <w:spacing w:line="480" w:lineRule="auto"/>
        <w:ind w:firstLine="709"/>
        <w:jc w:val="both"/>
        <w:rPr>
          <w:lang w:val="en-US" w:eastAsia="es-ES"/>
        </w:rPr>
      </w:pPr>
      <w:r w:rsidRPr="0016187F">
        <w:rPr>
          <w:lang w:val="en-US"/>
        </w:rPr>
        <w:t>Authors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are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responsible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for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accuracy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and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completeness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of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all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references</w:t>
      </w:r>
      <w:r w:rsidRPr="0016187F">
        <w:rPr>
          <w:lang w:val="en-US" w:eastAsia="es-ES"/>
        </w:rPr>
        <w:t>.</w:t>
      </w:r>
    </w:p>
    <w:p w14:paraId="33C24C79" w14:textId="77777777" w:rsidR="00B362B9" w:rsidRPr="0016187F" w:rsidRDefault="00B362B9" w:rsidP="00FA4D06">
      <w:pPr>
        <w:autoSpaceDE w:val="0"/>
        <w:autoSpaceDN w:val="0"/>
        <w:adjustRightInd w:val="0"/>
        <w:spacing w:line="480" w:lineRule="auto"/>
        <w:jc w:val="both"/>
        <w:rPr>
          <w:rFonts w:eastAsia="Times New Roman"/>
          <w:lang w:val="en-US"/>
        </w:rPr>
      </w:pPr>
    </w:p>
    <w:p w14:paraId="3FFC9A0B" w14:textId="3F4A1781" w:rsidR="00B362B9" w:rsidRPr="0016187F" w:rsidRDefault="00B362B9" w:rsidP="00FA4D06">
      <w:pPr>
        <w:spacing w:line="480" w:lineRule="auto"/>
        <w:jc w:val="both"/>
        <w:rPr>
          <w:color w:val="002715"/>
          <w:shd w:val="clear" w:color="auto" w:fill="FFFFFF"/>
          <w:lang w:val="en-US"/>
        </w:rPr>
      </w:pPr>
      <w:r w:rsidRPr="0016187F">
        <w:rPr>
          <w:color w:val="002715"/>
          <w:shd w:val="clear" w:color="auto" w:fill="FFFFFF"/>
          <w:lang w:val="en-US"/>
        </w:rPr>
        <w:sym w:font="Wingdings" w:char="F0E0"/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Attention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to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punctuations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“,”,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“;”,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“.”,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and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upper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and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lowercases,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and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upper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and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lowercases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-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they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are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also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important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in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the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format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of</w:t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2715"/>
          <w:shd w:val="clear" w:color="auto" w:fill="FFFFFF"/>
          <w:lang w:val="en-US"/>
        </w:rPr>
        <w:t>references.</w:t>
      </w:r>
    </w:p>
    <w:p w14:paraId="38ADC0C4" w14:textId="01F371EE" w:rsidR="00B362B9" w:rsidRPr="0016187F" w:rsidRDefault="00B362B9" w:rsidP="00FA4D06">
      <w:pPr>
        <w:autoSpaceDE w:val="0"/>
        <w:autoSpaceDN w:val="0"/>
        <w:adjustRightInd w:val="0"/>
        <w:spacing w:line="480" w:lineRule="auto"/>
        <w:jc w:val="both"/>
        <w:rPr>
          <w:color w:val="000000" w:themeColor="text1"/>
          <w:lang w:val="en-US"/>
        </w:rPr>
      </w:pPr>
      <w:r w:rsidRPr="0016187F">
        <w:rPr>
          <w:color w:val="002715"/>
          <w:shd w:val="clear" w:color="auto" w:fill="FFFFFF"/>
          <w:lang w:val="en-US"/>
        </w:rPr>
        <w:sym w:font="Wingdings" w:char="F0E0"/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color w:val="000000" w:themeColor="text1"/>
          <w:lang w:val="en-US"/>
        </w:rPr>
        <w:t>Numbering</w:t>
      </w:r>
      <w:r w:rsidR="00613CA8">
        <w:rPr>
          <w:color w:val="000000" w:themeColor="text1"/>
          <w:lang w:val="en-US"/>
        </w:rPr>
        <w:t xml:space="preserve"> </w:t>
      </w:r>
      <w:r w:rsidRPr="0016187F">
        <w:rPr>
          <w:color w:val="000000" w:themeColor="text1"/>
          <w:lang w:val="en-US"/>
        </w:rPr>
        <w:t>format</w:t>
      </w:r>
      <w:r w:rsidR="00613CA8">
        <w:rPr>
          <w:color w:val="000000" w:themeColor="text1"/>
          <w:lang w:val="en-US"/>
        </w:rPr>
        <w:t xml:space="preserve"> </w:t>
      </w:r>
      <w:r w:rsidRPr="0016187F">
        <w:rPr>
          <w:color w:val="000000" w:themeColor="text1"/>
          <w:lang w:val="en-US"/>
        </w:rPr>
        <w:t>of</w:t>
      </w:r>
      <w:r w:rsidR="00613CA8">
        <w:rPr>
          <w:color w:val="000000" w:themeColor="text1"/>
          <w:lang w:val="en-US"/>
        </w:rPr>
        <w:t xml:space="preserve"> </w:t>
      </w:r>
      <w:r w:rsidRPr="0016187F">
        <w:rPr>
          <w:color w:val="000000" w:themeColor="text1"/>
          <w:lang w:val="en-US"/>
        </w:rPr>
        <w:t>the</w:t>
      </w:r>
      <w:r w:rsidR="00613CA8">
        <w:rPr>
          <w:color w:val="000000" w:themeColor="text1"/>
          <w:lang w:val="en-US"/>
        </w:rPr>
        <w:t xml:space="preserve"> </w:t>
      </w:r>
      <w:r w:rsidRPr="0016187F">
        <w:rPr>
          <w:color w:val="000000" w:themeColor="text1"/>
          <w:lang w:val="en-US"/>
        </w:rPr>
        <w:t>reference</w:t>
      </w:r>
      <w:r w:rsidR="00613CA8">
        <w:rPr>
          <w:color w:val="000000" w:themeColor="text1"/>
          <w:lang w:val="en-US"/>
        </w:rPr>
        <w:t xml:space="preserve"> </w:t>
      </w:r>
      <w:r w:rsidRPr="0016187F">
        <w:rPr>
          <w:color w:val="000000" w:themeColor="text1"/>
          <w:lang w:val="en-US"/>
        </w:rPr>
        <w:t>list</w:t>
      </w:r>
      <w:r w:rsidR="00613CA8">
        <w:rPr>
          <w:color w:val="000000" w:themeColor="text1"/>
          <w:lang w:val="en-US"/>
        </w:rPr>
        <w:t xml:space="preserve"> </w:t>
      </w:r>
      <w:r w:rsidR="002963A4" w:rsidRPr="0016187F">
        <w:rPr>
          <w:color w:val="000000" w:themeColor="text1"/>
          <w:lang w:val="en-US"/>
        </w:rPr>
        <w:t>is</w:t>
      </w:r>
      <w:r w:rsidR="00613CA8">
        <w:rPr>
          <w:color w:val="000000" w:themeColor="text1"/>
          <w:lang w:val="en-US"/>
        </w:rPr>
        <w:t xml:space="preserve"> </w:t>
      </w:r>
      <w:r w:rsidR="002963A4" w:rsidRPr="0016187F">
        <w:rPr>
          <w:color w:val="000000" w:themeColor="text1"/>
          <w:lang w:val="en-US"/>
        </w:rPr>
        <w:t>in</w:t>
      </w:r>
      <w:r w:rsidR="00613CA8">
        <w:rPr>
          <w:color w:val="000000" w:themeColor="text1"/>
          <w:lang w:val="en-US"/>
        </w:rPr>
        <w:t xml:space="preserve"> </w:t>
      </w:r>
      <w:proofErr w:type="spellStart"/>
      <w:r w:rsidR="002963A4" w:rsidRPr="0016187F">
        <w:rPr>
          <w:color w:val="000000" w:themeColor="text1"/>
          <w:lang w:val="en-US"/>
        </w:rPr>
        <w:t>arabic</w:t>
      </w:r>
      <w:proofErr w:type="spellEnd"/>
      <w:r w:rsidR="00613CA8">
        <w:rPr>
          <w:color w:val="000000" w:themeColor="text1"/>
          <w:lang w:val="en-US"/>
        </w:rPr>
        <w:t xml:space="preserve"> </w:t>
      </w:r>
      <w:r w:rsidR="002963A4" w:rsidRPr="0016187F">
        <w:rPr>
          <w:color w:val="000000" w:themeColor="text1"/>
          <w:lang w:val="en-US"/>
        </w:rPr>
        <w:t>followed</w:t>
      </w:r>
      <w:r w:rsidR="00613CA8">
        <w:rPr>
          <w:color w:val="000000" w:themeColor="text1"/>
          <w:lang w:val="en-US"/>
        </w:rPr>
        <w:t xml:space="preserve"> </w:t>
      </w:r>
      <w:r w:rsidR="002963A4" w:rsidRPr="0016187F">
        <w:rPr>
          <w:color w:val="000000" w:themeColor="text1"/>
          <w:lang w:val="en-US"/>
        </w:rPr>
        <w:t>by</w:t>
      </w:r>
      <w:r w:rsidR="00613CA8">
        <w:rPr>
          <w:color w:val="000000" w:themeColor="text1"/>
          <w:lang w:val="en-US"/>
        </w:rPr>
        <w:t xml:space="preserve"> </w:t>
      </w:r>
      <w:r w:rsidR="002963A4" w:rsidRPr="0016187F">
        <w:rPr>
          <w:color w:val="000000" w:themeColor="text1"/>
          <w:lang w:val="en-US"/>
        </w:rPr>
        <w:t>do</w:t>
      </w:r>
      <w:r w:rsidR="00062385" w:rsidRPr="0016187F">
        <w:rPr>
          <w:color w:val="000000" w:themeColor="text1"/>
          <w:lang w:val="en-US"/>
        </w:rPr>
        <w:t>t:</w:t>
      </w:r>
      <w:r w:rsidR="00613CA8">
        <w:rPr>
          <w:color w:val="000000" w:themeColor="text1"/>
          <w:lang w:val="en-US"/>
        </w:rPr>
        <w:t xml:space="preserve"> </w:t>
      </w:r>
    </w:p>
    <w:p w14:paraId="6326F83C" w14:textId="575B8A20" w:rsidR="002963A4" w:rsidRPr="0016187F" w:rsidRDefault="002963A4" w:rsidP="00FA4D06">
      <w:pPr>
        <w:autoSpaceDE w:val="0"/>
        <w:autoSpaceDN w:val="0"/>
        <w:adjustRightInd w:val="0"/>
        <w:spacing w:line="480" w:lineRule="auto"/>
        <w:ind w:firstLine="708"/>
        <w:jc w:val="both"/>
        <w:rPr>
          <w:color w:val="000000" w:themeColor="text1"/>
          <w:lang w:val="en-US"/>
        </w:rPr>
      </w:pPr>
      <w:r w:rsidRPr="0016187F">
        <w:rPr>
          <w:color w:val="000000" w:themeColor="text1"/>
          <w:lang w:val="en-US"/>
        </w:rPr>
        <w:t>1.</w:t>
      </w:r>
    </w:p>
    <w:p w14:paraId="6DCEDC4B" w14:textId="1700314C" w:rsidR="002963A4" w:rsidRPr="0016187F" w:rsidRDefault="002963A4" w:rsidP="00FA4D06">
      <w:pPr>
        <w:autoSpaceDE w:val="0"/>
        <w:autoSpaceDN w:val="0"/>
        <w:adjustRightInd w:val="0"/>
        <w:spacing w:line="480" w:lineRule="auto"/>
        <w:ind w:firstLine="708"/>
        <w:jc w:val="both"/>
        <w:rPr>
          <w:color w:val="000000" w:themeColor="text1"/>
          <w:lang w:val="en-US"/>
        </w:rPr>
      </w:pPr>
      <w:r w:rsidRPr="0016187F">
        <w:rPr>
          <w:color w:val="000000" w:themeColor="text1"/>
          <w:lang w:val="en-US"/>
        </w:rPr>
        <w:t>2.</w:t>
      </w:r>
    </w:p>
    <w:p w14:paraId="7D6FE86D" w14:textId="77777777" w:rsidR="002963A4" w:rsidRPr="0016187F" w:rsidRDefault="002963A4" w:rsidP="006A1DE1">
      <w:pPr>
        <w:autoSpaceDE w:val="0"/>
        <w:autoSpaceDN w:val="0"/>
        <w:adjustRightInd w:val="0"/>
        <w:spacing w:line="480" w:lineRule="auto"/>
        <w:jc w:val="both"/>
        <w:rPr>
          <w:rFonts w:eastAsia="Times New Roman"/>
          <w:lang w:val="en-US"/>
        </w:rPr>
      </w:pPr>
    </w:p>
    <w:p w14:paraId="44F88D51" w14:textId="630C08F1" w:rsidR="00B362B9" w:rsidRPr="0016187F" w:rsidRDefault="00B362B9" w:rsidP="006A1DE1">
      <w:pPr>
        <w:autoSpaceDE w:val="0"/>
        <w:autoSpaceDN w:val="0"/>
        <w:adjustRightInd w:val="0"/>
        <w:spacing w:line="480" w:lineRule="auto"/>
        <w:jc w:val="both"/>
        <w:rPr>
          <w:rFonts w:eastAsia="Times New Roman"/>
          <w:lang w:val="en-US"/>
        </w:rPr>
      </w:pPr>
      <w:r w:rsidRPr="0016187F">
        <w:rPr>
          <w:rFonts w:eastAsia="Times New Roman"/>
          <w:lang w:val="en-US"/>
        </w:rPr>
        <w:t>(</w:t>
      </w:r>
      <w:proofErr w:type="spellStart"/>
      <w:r w:rsidRPr="0016187F">
        <w:rPr>
          <w:rFonts w:eastAsia="Times New Roman"/>
          <w:i/>
          <w:lang w:val="en-US"/>
        </w:rPr>
        <w:t>i</w:t>
      </w:r>
      <w:proofErr w:type="spellEnd"/>
      <w:r w:rsidRPr="0016187F">
        <w:rPr>
          <w:rFonts w:eastAsia="Times New Roman"/>
          <w:lang w:val="en-US"/>
        </w:rPr>
        <w:t>)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b/>
          <w:lang w:val="en-US"/>
        </w:rPr>
        <w:t>General</w:t>
      </w:r>
      <w:r w:rsidR="00613CA8">
        <w:rPr>
          <w:rFonts w:eastAsia="Times New Roman"/>
          <w:b/>
          <w:lang w:val="en-US"/>
        </w:rPr>
        <w:t xml:space="preserve"> </w:t>
      </w:r>
      <w:r w:rsidRPr="0016187F">
        <w:rPr>
          <w:rFonts w:eastAsia="Times New Roman"/>
          <w:b/>
          <w:lang w:val="en-US"/>
        </w:rPr>
        <w:t>rules</w:t>
      </w:r>
    </w:p>
    <w:p w14:paraId="0685E65E" w14:textId="27097A11" w:rsidR="00912D0F" w:rsidRPr="0016187F" w:rsidRDefault="00B362B9" w:rsidP="00CF7D9C">
      <w:pPr>
        <w:autoSpaceDE w:val="0"/>
        <w:autoSpaceDN w:val="0"/>
        <w:adjustRightInd w:val="0"/>
        <w:ind w:firstLine="142"/>
        <w:jc w:val="both"/>
        <w:rPr>
          <w:rFonts w:eastAsia="Times New Roman"/>
          <w:sz w:val="20"/>
          <w:szCs w:val="20"/>
          <w:lang w:val="en-US"/>
        </w:rPr>
      </w:pPr>
      <w:r w:rsidRPr="0016187F">
        <w:rPr>
          <w:rFonts w:eastAsia="Times New Roman"/>
          <w:sz w:val="20"/>
          <w:szCs w:val="20"/>
          <w:lang w:val="en-US"/>
        </w:rPr>
        <w:lastRenderedPageBreak/>
        <w:t>(</w:t>
      </w:r>
      <w:proofErr w:type="spellStart"/>
      <w:r w:rsidRPr="0016187F">
        <w:rPr>
          <w:rFonts w:eastAsia="Times New Roman"/>
          <w:i/>
          <w:sz w:val="20"/>
          <w:szCs w:val="20"/>
          <w:lang w:val="en-US"/>
        </w:rPr>
        <w:t>i.a</w:t>
      </w:r>
      <w:proofErr w:type="spellEnd"/>
      <w:r w:rsidRPr="0016187F">
        <w:rPr>
          <w:rFonts w:eastAsia="Times New Roman"/>
          <w:sz w:val="20"/>
          <w:szCs w:val="20"/>
          <w:lang w:val="en-US"/>
        </w:rPr>
        <w:t>)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="00912D0F" w:rsidRPr="0016187F">
        <w:rPr>
          <w:rFonts w:eastAsia="Times New Roman"/>
          <w:sz w:val="20"/>
          <w:szCs w:val="20"/>
          <w:lang w:val="en-US"/>
        </w:rPr>
        <w:t>There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="00912D0F" w:rsidRPr="0016187F">
        <w:rPr>
          <w:rFonts w:eastAsia="Times New Roman"/>
          <w:sz w:val="20"/>
          <w:szCs w:val="20"/>
          <w:lang w:val="en-US"/>
        </w:rPr>
        <w:t>should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="00912D0F" w:rsidRPr="0016187F">
        <w:rPr>
          <w:rFonts w:eastAsia="Times New Roman"/>
          <w:sz w:val="20"/>
          <w:szCs w:val="20"/>
          <w:u w:val="single"/>
          <w:lang w:val="en-US"/>
        </w:rPr>
        <w:t>not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="00912D0F" w:rsidRPr="0016187F">
        <w:rPr>
          <w:rFonts w:eastAsia="Times New Roman"/>
          <w:sz w:val="20"/>
          <w:szCs w:val="20"/>
          <w:lang w:val="en-US"/>
        </w:rPr>
        <w:t>be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="00912D0F" w:rsidRPr="0016187F">
        <w:rPr>
          <w:rFonts w:eastAsia="Times New Roman"/>
          <w:sz w:val="20"/>
          <w:szCs w:val="20"/>
          <w:lang w:val="en-US"/>
        </w:rPr>
        <w:t>informed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="00912D0F" w:rsidRPr="0016187F">
        <w:rPr>
          <w:rFonts w:eastAsia="Times New Roman"/>
          <w:sz w:val="20"/>
          <w:szCs w:val="20"/>
          <w:lang w:val="en-US"/>
        </w:rPr>
        <w:t>article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="00912D0F" w:rsidRPr="0016187F">
        <w:rPr>
          <w:rFonts w:eastAsia="Times New Roman"/>
          <w:sz w:val="20"/>
          <w:szCs w:val="20"/>
          <w:lang w:val="en-US"/>
        </w:rPr>
        <w:t>title</w:t>
      </w:r>
    </w:p>
    <w:p w14:paraId="0C9081D6" w14:textId="34D6BC03" w:rsidR="00CF7D9C" w:rsidRPr="0016187F" w:rsidRDefault="00CF7D9C" w:rsidP="00CF7D9C">
      <w:pPr>
        <w:autoSpaceDE w:val="0"/>
        <w:autoSpaceDN w:val="0"/>
        <w:adjustRightInd w:val="0"/>
        <w:ind w:firstLine="142"/>
        <w:jc w:val="both"/>
        <w:rPr>
          <w:rFonts w:eastAsia="Times New Roman"/>
          <w:color w:val="000000" w:themeColor="text1"/>
          <w:sz w:val="20"/>
          <w:szCs w:val="20"/>
          <w:lang w:val="en-US"/>
        </w:rPr>
      </w:pPr>
      <w:bookmarkStart w:id="1" w:name="_Hlk181706898"/>
      <w:r w:rsidRPr="0016187F">
        <w:rPr>
          <w:rFonts w:eastAsia="Times New Roman"/>
          <w:sz w:val="20"/>
          <w:szCs w:val="20"/>
          <w:lang w:val="en-US"/>
        </w:rPr>
        <w:t>(</w:t>
      </w:r>
      <w:proofErr w:type="spellStart"/>
      <w:r w:rsidRPr="0016187F">
        <w:rPr>
          <w:rFonts w:eastAsia="Times New Roman"/>
          <w:i/>
          <w:sz w:val="20"/>
          <w:szCs w:val="20"/>
          <w:lang w:val="en-US"/>
        </w:rPr>
        <w:t>i.b</w:t>
      </w:r>
      <w:proofErr w:type="spellEnd"/>
      <w:r w:rsidRPr="0016187F">
        <w:rPr>
          <w:rFonts w:eastAsia="Times New Roman"/>
          <w:sz w:val="20"/>
          <w:szCs w:val="20"/>
          <w:lang w:val="en-US"/>
        </w:rPr>
        <w:t>)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There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should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be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a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space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between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author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name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initials: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“…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16187F">
        <w:rPr>
          <w:rFonts w:eastAsia="Times New Roman"/>
          <w:sz w:val="20"/>
          <w:szCs w:val="20"/>
          <w:lang w:val="en-US"/>
        </w:rPr>
        <w:t>AuthorFamilyName</w:t>
      </w:r>
      <w:proofErr w:type="spellEnd"/>
      <w:r w:rsidRPr="0016187F">
        <w:rPr>
          <w:rFonts w:eastAsia="Times New Roman"/>
          <w:sz w:val="20"/>
          <w:szCs w:val="20"/>
          <w:lang w:val="en-US"/>
        </w:rPr>
        <w:t>,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C.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F.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D.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…”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(</w:t>
      </w:r>
      <w:r w:rsidRPr="0016187F">
        <w:rPr>
          <w:rFonts w:eastAsia="Times New Roman"/>
          <w:color w:val="000000" w:themeColor="text1"/>
          <w:sz w:val="20"/>
          <w:szCs w:val="20"/>
          <w:lang w:val="en-US"/>
        </w:rPr>
        <w:t>C.</w:t>
      </w:r>
      <w:r w:rsidR="00613CA8">
        <w:rPr>
          <w:rFonts w:eastAsia="Times New Roman"/>
          <w:color w:val="000000" w:themeColor="text1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sz w:val="20"/>
          <w:szCs w:val="20"/>
          <w:lang w:val="en-US"/>
        </w:rPr>
        <w:t>F.</w:t>
      </w:r>
      <w:r w:rsidR="00613CA8">
        <w:rPr>
          <w:rFonts w:eastAsia="Times New Roman"/>
          <w:color w:val="000000" w:themeColor="text1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sz w:val="20"/>
          <w:szCs w:val="20"/>
          <w:lang w:val="en-US"/>
        </w:rPr>
        <w:t>D.</w:t>
      </w:r>
      <w:r w:rsidR="00613CA8">
        <w:rPr>
          <w:rFonts w:eastAsia="Times New Roman"/>
          <w:color w:val="000000" w:themeColor="text1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sz w:val="20"/>
          <w:szCs w:val="20"/>
          <w:lang w:val="en-US"/>
        </w:rPr>
        <w:t>with</w:t>
      </w:r>
      <w:r w:rsidR="00613CA8">
        <w:rPr>
          <w:rFonts w:eastAsia="Times New Roman"/>
          <w:color w:val="000000" w:themeColor="text1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sz w:val="20"/>
          <w:szCs w:val="20"/>
          <w:lang w:val="en-US"/>
        </w:rPr>
        <w:t>space</w:t>
      </w:r>
      <w:r w:rsidRPr="0016187F">
        <w:rPr>
          <w:rFonts w:eastAsia="Times New Roman"/>
          <w:sz w:val="20"/>
          <w:szCs w:val="20"/>
          <w:lang w:val="en-US"/>
        </w:rPr>
        <w:t>)</w:t>
      </w:r>
    </w:p>
    <w:p w14:paraId="1ED1AFB5" w14:textId="0269F69D" w:rsidR="00CF7D9C" w:rsidRPr="0016187F" w:rsidRDefault="00CF7D9C" w:rsidP="00CF7D9C">
      <w:pPr>
        <w:autoSpaceDE w:val="0"/>
        <w:autoSpaceDN w:val="0"/>
        <w:adjustRightInd w:val="0"/>
        <w:ind w:firstLine="142"/>
        <w:jc w:val="both"/>
        <w:rPr>
          <w:rFonts w:eastAsia="Times New Roman"/>
          <w:sz w:val="20"/>
          <w:szCs w:val="20"/>
          <w:lang w:val="en-US"/>
        </w:rPr>
      </w:pPr>
      <w:bookmarkStart w:id="2" w:name="_Hlk132659439"/>
      <w:bookmarkEnd w:id="1"/>
      <w:r w:rsidRPr="0016187F">
        <w:rPr>
          <w:rFonts w:eastAsia="Times New Roman"/>
          <w:sz w:val="20"/>
          <w:szCs w:val="20"/>
          <w:lang w:val="en-US"/>
        </w:rPr>
        <w:t>(</w:t>
      </w:r>
      <w:proofErr w:type="spellStart"/>
      <w:r w:rsidRPr="0016187F">
        <w:rPr>
          <w:rFonts w:eastAsia="Times New Roman"/>
          <w:i/>
          <w:sz w:val="20"/>
          <w:szCs w:val="20"/>
          <w:lang w:val="en-US"/>
        </w:rPr>
        <w:t>i.c</w:t>
      </w:r>
      <w:proofErr w:type="spellEnd"/>
      <w:r w:rsidRPr="0016187F">
        <w:rPr>
          <w:rFonts w:eastAsia="Times New Roman"/>
          <w:sz w:val="20"/>
          <w:szCs w:val="20"/>
          <w:lang w:val="en-US"/>
        </w:rPr>
        <w:t>)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There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should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be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a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semicolon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(</w:t>
      </w:r>
      <w:r w:rsidRPr="0016187F">
        <w:rPr>
          <w:rFonts w:eastAsia="Times New Roman"/>
          <w:sz w:val="20"/>
          <w:szCs w:val="20"/>
          <w:highlight w:val="red"/>
          <w:lang w:val="en-US"/>
        </w:rPr>
        <w:t>;</w:t>
      </w:r>
      <w:r w:rsidRPr="0016187F">
        <w:rPr>
          <w:rFonts w:eastAsia="Times New Roman"/>
          <w:sz w:val="20"/>
          <w:szCs w:val="20"/>
          <w:lang w:val="en-US"/>
        </w:rPr>
        <w:t>)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before</w:t>
      </w:r>
      <w:r w:rsidR="00613CA8">
        <w:rPr>
          <w:rFonts w:eastAsia="Times New Roman"/>
          <w:sz w:val="20"/>
          <w:szCs w:val="20"/>
          <w:u w:val="single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journal</w:t>
      </w:r>
      <w:r w:rsidR="00613CA8">
        <w:rPr>
          <w:rFonts w:eastAsia="Times New Roman"/>
          <w:sz w:val="20"/>
          <w:szCs w:val="20"/>
          <w:u w:val="single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abbreviation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(…W.;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Aquino,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B.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F.</w:t>
      </w:r>
      <w:r w:rsidRPr="0016187F">
        <w:rPr>
          <w:rFonts w:eastAsia="Times New Roman"/>
          <w:sz w:val="20"/>
          <w:szCs w:val="20"/>
          <w:highlight w:val="red"/>
          <w:lang w:val="en-US"/>
        </w:rPr>
        <w:t>;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i/>
          <w:sz w:val="20"/>
          <w:szCs w:val="20"/>
          <w:lang w:val="en-US"/>
        </w:rPr>
        <w:t>Eng.</w:t>
      </w:r>
      <w:r w:rsidR="00613CA8">
        <w:rPr>
          <w:rFonts w:eastAsia="Times New Roman"/>
          <w:i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i/>
          <w:sz w:val="20"/>
          <w:szCs w:val="20"/>
          <w:lang w:val="en-US"/>
        </w:rPr>
        <w:t>San.</w:t>
      </w:r>
      <w:r w:rsidR="00613CA8">
        <w:rPr>
          <w:rFonts w:eastAsia="Times New Roman"/>
          <w:i/>
          <w:sz w:val="20"/>
          <w:szCs w:val="20"/>
          <w:lang w:val="en-US"/>
        </w:rPr>
        <w:t xml:space="preserve"> </w:t>
      </w:r>
      <w:proofErr w:type="spellStart"/>
      <w:r w:rsidRPr="0016187F">
        <w:rPr>
          <w:rFonts w:eastAsia="Times New Roman"/>
          <w:i/>
          <w:sz w:val="20"/>
          <w:szCs w:val="20"/>
          <w:lang w:val="en-US"/>
        </w:rPr>
        <w:t>Amb</w:t>
      </w:r>
      <w:proofErr w:type="spellEnd"/>
      <w:r w:rsidRPr="0016187F">
        <w:rPr>
          <w:rFonts w:eastAsia="Times New Roman"/>
          <w:i/>
          <w:sz w:val="20"/>
          <w:szCs w:val="20"/>
          <w:lang w:val="en-US"/>
        </w:rPr>
        <w:t>.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…)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</w:p>
    <w:bookmarkEnd w:id="2"/>
    <w:p w14:paraId="6D4E78BC" w14:textId="4F86BC3B" w:rsidR="00CF7D9C" w:rsidRPr="0016187F" w:rsidRDefault="00CF7D9C" w:rsidP="00CF7D9C">
      <w:pPr>
        <w:autoSpaceDE w:val="0"/>
        <w:autoSpaceDN w:val="0"/>
        <w:adjustRightInd w:val="0"/>
        <w:ind w:firstLine="142"/>
        <w:jc w:val="both"/>
        <w:rPr>
          <w:rFonts w:eastAsia="Times New Roman"/>
          <w:color w:val="000000" w:themeColor="text1"/>
          <w:sz w:val="20"/>
          <w:szCs w:val="20"/>
          <w:lang w:val="en-US"/>
        </w:rPr>
      </w:pPr>
      <w:r w:rsidRPr="0016187F">
        <w:rPr>
          <w:rFonts w:eastAsia="Times New Roman"/>
          <w:sz w:val="20"/>
          <w:szCs w:val="20"/>
          <w:lang w:val="en-US"/>
        </w:rPr>
        <w:t>(</w:t>
      </w:r>
      <w:proofErr w:type="spellStart"/>
      <w:r w:rsidRPr="0016187F">
        <w:rPr>
          <w:rFonts w:eastAsia="Times New Roman"/>
          <w:i/>
          <w:sz w:val="20"/>
          <w:szCs w:val="20"/>
          <w:lang w:val="en-US"/>
        </w:rPr>
        <w:t>i.d</w:t>
      </w:r>
      <w:proofErr w:type="spellEnd"/>
      <w:r w:rsidRPr="0016187F">
        <w:rPr>
          <w:rFonts w:eastAsia="Times New Roman"/>
          <w:sz w:val="20"/>
          <w:szCs w:val="20"/>
          <w:lang w:val="en-US"/>
        </w:rPr>
        <w:t>)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There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should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be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a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semicolon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(</w:t>
      </w:r>
      <w:r w:rsidRPr="0016187F">
        <w:rPr>
          <w:rFonts w:eastAsia="Times New Roman"/>
          <w:sz w:val="20"/>
          <w:szCs w:val="20"/>
          <w:highlight w:val="red"/>
          <w:lang w:val="en-US"/>
        </w:rPr>
        <w:t>;</w:t>
      </w:r>
      <w:r w:rsidRPr="0016187F">
        <w:rPr>
          <w:rFonts w:eastAsia="Times New Roman"/>
          <w:sz w:val="20"/>
          <w:szCs w:val="20"/>
          <w:lang w:val="en-US"/>
        </w:rPr>
        <w:t>)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between</w:t>
      </w:r>
      <w:r w:rsidR="00613CA8">
        <w:rPr>
          <w:rFonts w:eastAsia="Times New Roman"/>
          <w:sz w:val="20"/>
          <w:szCs w:val="20"/>
          <w:u w:val="single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the</w:t>
      </w:r>
      <w:r w:rsidR="00613CA8">
        <w:rPr>
          <w:rFonts w:eastAsia="Times New Roman"/>
          <w:sz w:val="20"/>
          <w:szCs w:val="20"/>
          <w:u w:val="single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author</w:t>
      </w:r>
      <w:r w:rsidR="00613CA8">
        <w:rPr>
          <w:rFonts w:eastAsia="Times New Roman"/>
          <w:sz w:val="20"/>
          <w:szCs w:val="20"/>
          <w:u w:val="single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names</w:t>
      </w:r>
      <w:r w:rsidR="00613CA8">
        <w:rPr>
          <w:rFonts w:eastAsia="Times New Roman"/>
          <w:color w:val="000000" w:themeColor="text1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sz w:val="20"/>
          <w:szCs w:val="20"/>
          <w:lang w:val="en-US"/>
        </w:rPr>
        <w:t>(…W.</w:t>
      </w:r>
      <w:r w:rsidRPr="0016187F">
        <w:rPr>
          <w:rFonts w:eastAsia="Times New Roman"/>
          <w:color w:val="000000" w:themeColor="text1"/>
          <w:sz w:val="20"/>
          <w:szCs w:val="20"/>
          <w:highlight w:val="red"/>
          <w:lang w:val="en-US"/>
        </w:rPr>
        <w:t>;</w:t>
      </w:r>
      <w:r w:rsidR="00613CA8">
        <w:rPr>
          <w:rFonts w:eastAsia="Times New Roman"/>
          <w:color w:val="000000" w:themeColor="text1"/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 w:eastAsia="en-US"/>
        </w:rPr>
        <w:t>Aquino,</w:t>
      </w:r>
      <w:r w:rsidR="00613CA8">
        <w:rPr>
          <w:sz w:val="20"/>
          <w:szCs w:val="20"/>
          <w:lang w:val="en-US" w:eastAsia="en-US"/>
        </w:rPr>
        <w:t xml:space="preserve"> </w:t>
      </w:r>
      <w:r w:rsidRPr="0016187F">
        <w:rPr>
          <w:sz w:val="20"/>
          <w:szCs w:val="20"/>
          <w:lang w:val="en-US" w:eastAsia="en-US"/>
        </w:rPr>
        <w:t>B.</w:t>
      </w:r>
      <w:r w:rsidR="00613CA8">
        <w:rPr>
          <w:sz w:val="20"/>
          <w:szCs w:val="20"/>
          <w:lang w:val="en-US" w:eastAsia="en-US"/>
        </w:rPr>
        <w:t xml:space="preserve"> </w:t>
      </w:r>
      <w:r w:rsidRPr="0016187F">
        <w:rPr>
          <w:sz w:val="20"/>
          <w:szCs w:val="20"/>
          <w:lang w:val="en-US" w:eastAsia="en-US"/>
        </w:rPr>
        <w:t>F.</w:t>
      </w:r>
      <w:r w:rsidRPr="0016187F">
        <w:rPr>
          <w:rFonts w:eastAsia="Times New Roman"/>
          <w:color w:val="000000" w:themeColor="text1"/>
          <w:sz w:val="20"/>
          <w:szCs w:val="20"/>
          <w:lang w:val="en-US"/>
        </w:rPr>
        <w:t>;</w:t>
      </w:r>
      <w:r w:rsidR="00613CA8">
        <w:rPr>
          <w:sz w:val="20"/>
          <w:szCs w:val="20"/>
          <w:lang w:val="en-US" w:eastAsia="en-US"/>
        </w:rPr>
        <w:t xml:space="preserve"> </w:t>
      </w:r>
      <w:r w:rsidRPr="0016187F">
        <w:rPr>
          <w:i/>
          <w:iCs/>
          <w:sz w:val="20"/>
          <w:szCs w:val="20"/>
          <w:lang w:val="en-US" w:eastAsia="en-US"/>
        </w:rPr>
        <w:t>Eng.</w:t>
      </w:r>
      <w:r w:rsidR="00613CA8">
        <w:rPr>
          <w:i/>
          <w:iCs/>
          <w:sz w:val="20"/>
          <w:szCs w:val="20"/>
          <w:lang w:val="en-US" w:eastAsia="en-US"/>
        </w:rPr>
        <w:t xml:space="preserve"> </w:t>
      </w:r>
      <w:r w:rsidRPr="0016187F">
        <w:rPr>
          <w:i/>
          <w:iCs/>
          <w:sz w:val="20"/>
          <w:szCs w:val="20"/>
          <w:lang w:val="en-US" w:eastAsia="en-US"/>
        </w:rPr>
        <w:t>San.</w:t>
      </w:r>
      <w:r w:rsidR="00613CA8">
        <w:rPr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16187F">
        <w:rPr>
          <w:i/>
          <w:iCs/>
          <w:sz w:val="20"/>
          <w:szCs w:val="20"/>
          <w:lang w:val="en-US" w:eastAsia="en-US"/>
        </w:rPr>
        <w:t>Amb</w:t>
      </w:r>
      <w:proofErr w:type="spellEnd"/>
      <w:r w:rsidRPr="0016187F">
        <w:rPr>
          <w:i/>
          <w:iCs/>
          <w:sz w:val="20"/>
          <w:szCs w:val="20"/>
          <w:lang w:val="en-US" w:eastAsia="en-US"/>
        </w:rPr>
        <w:t>.</w:t>
      </w:r>
      <w:r w:rsidR="00613CA8">
        <w:rPr>
          <w:i/>
          <w:iCs/>
          <w:sz w:val="20"/>
          <w:szCs w:val="20"/>
          <w:lang w:val="en-US" w:eastAsia="en-US"/>
        </w:rPr>
        <w:t xml:space="preserve"> </w:t>
      </w:r>
      <w:r w:rsidRPr="0016187F">
        <w:rPr>
          <w:i/>
          <w:iCs/>
          <w:sz w:val="20"/>
          <w:szCs w:val="20"/>
          <w:lang w:val="en-US" w:eastAsia="en-US"/>
        </w:rPr>
        <w:t>…</w:t>
      </w:r>
      <w:r w:rsidRPr="0016187F">
        <w:rPr>
          <w:rFonts w:eastAsia="Times New Roman"/>
          <w:color w:val="000000" w:themeColor="text1"/>
          <w:sz w:val="20"/>
          <w:szCs w:val="20"/>
          <w:lang w:val="en-US"/>
        </w:rPr>
        <w:t>)</w:t>
      </w:r>
    </w:p>
    <w:p w14:paraId="767AB729" w14:textId="267F0975" w:rsidR="00CF7D9C" w:rsidRPr="0016187F" w:rsidRDefault="00CF7D9C" w:rsidP="00CF7D9C">
      <w:pPr>
        <w:autoSpaceDE w:val="0"/>
        <w:autoSpaceDN w:val="0"/>
        <w:adjustRightInd w:val="0"/>
        <w:ind w:firstLine="142"/>
        <w:jc w:val="both"/>
        <w:rPr>
          <w:rFonts w:eastAsia="Times New Roman"/>
          <w:sz w:val="20"/>
          <w:szCs w:val="20"/>
          <w:lang w:val="en-US"/>
        </w:rPr>
      </w:pPr>
      <w:r w:rsidRPr="0016187F">
        <w:rPr>
          <w:rFonts w:eastAsia="Times New Roman"/>
          <w:sz w:val="20"/>
          <w:szCs w:val="20"/>
          <w:lang w:val="en-US"/>
        </w:rPr>
        <w:t>(</w:t>
      </w:r>
      <w:proofErr w:type="spellStart"/>
      <w:r w:rsidRPr="0016187F">
        <w:rPr>
          <w:rFonts w:eastAsia="Times New Roman"/>
          <w:i/>
          <w:sz w:val="20"/>
          <w:szCs w:val="20"/>
          <w:lang w:val="en-US"/>
        </w:rPr>
        <w:t>i.</w:t>
      </w:r>
      <w:r w:rsidRPr="0016187F">
        <w:rPr>
          <w:rFonts w:eastAsia="Times New Roman"/>
          <w:sz w:val="20"/>
          <w:szCs w:val="20"/>
          <w:lang w:val="en-US"/>
        </w:rPr>
        <w:t>e</w:t>
      </w:r>
      <w:proofErr w:type="spellEnd"/>
      <w:r w:rsidRPr="0016187F">
        <w:rPr>
          <w:rFonts w:eastAsia="Times New Roman"/>
          <w:sz w:val="20"/>
          <w:szCs w:val="20"/>
          <w:lang w:val="en-US"/>
        </w:rPr>
        <w:t>)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There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should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be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a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comma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(</w:t>
      </w:r>
      <w:r w:rsidRPr="0016187F">
        <w:rPr>
          <w:rFonts w:eastAsia="Times New Roman"/>
          <w:sz w:val="20"/>
          <w:szCs w:val="20"/>
          <w:highlight w:val="red"/>
          <w:lang w:val="en-US"/>
        </w:rPr>
        <w:t>,</w:t>
      </w:r>
      <w:r w:rsidRPr="0016187F">
        <w:rPr>
          <w:rFonts w:eastAsia="Times New Roman"/>
          <w:sz w:val="20"/>
          <w:szCs w:val="20"/>
          <w:lang w:val="en-US"/>
        </w:rPr>
        <w:t>)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between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16187F">
        <w:rPr>
          <w:rFonts w:eastAsia="Times New Roman"/>
          <w:sz w:val="20"/>
          <w:szCs w:val="20"/>
          <w:highlight w:val="white"/>
          <w:lang w:val="en-US"/>
        </w:rPr>
        <w:t>Author</w:t>
      </w:r>
      <w:r w:rsidRPr="0016187F">
        <w:rPr>
          <w:rFonts w:eastAsia="Times New Roman"/>
          <w:i/>
          <w:sz w:val="20"/>
          <w:szCs w:val="20"/>
          <w:highlight w:val="white"/>
          <w:lang w:val="en-US"/>
        </w:rPr>
        <w:t>f</w:t>
      </w:r>
      <w:r w:rsidRPr="0016187F">
        <w:rPr>
          <w:rFonts w:eastAsia="Times New Roman"/>
          <w:sz w:val="20"/>
          <w:szCs w:val="20"/>
          <w:highlight w:val="white"/>
          <w:lang w:val="en-US"/>
        </w:rPr>
        <w:t>amily</w:t>
      </w:r>
      <w:r w:rsidRPr="0016187F">
        <w:rPr>
          <w:rFonts w:eastAsia="Times New Roman"/>
          <w:i/>
          <w:sz w:val="20"/>
          <w:szCs w:val="20"/>
          <w:highlight w:val="white"/>
          <w:lang w:val="en-US"/>
        </w:rPr>
        <w:t>n</w:t>
      </w:r>
      <w:r w:rsidRPr="0016187F">
        <w:rPr>
          <w:rFonts w:eastAsia="Times New Roman"/>
          <w:sz w:val="20"/>
          <w:szCs w:val="20"/>
          <w:highlight w:val="white"/>
          <w:lang w:val="en-US"/>
        </w:rPr>
        <w:t>ame</w:t>
      </w:r>
      <w:proofErr w:type="spellEnd"/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and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initials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(…W.;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Aquino</w:t>
      </w:r>
      <w:r w:rsidRPr="0016187F">
        <w:rPr>
          <w:rFonts w:eastAsia="Times New Roman"/>
          <w:sz w:val="20"/>
          <w:szCs w:val="20"/>
          <w:highlight w:val="red"/>
          <w:lang w:val="en-US"/>
        </w:rPr>
        <w:t>,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B.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F.;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i/>
          <w:sz w:val="20"/>
          <w:szCs w:val="20"/>
          <w:lang w:val="en-US"/>
        </w:rPr>
        <w:t>Eng.</w:t>
      </w:r>
      <w:r w:rsidR="00613CA8">
        <w:rPr>
          <w:rFonts w:eastAsia="Times New Roman"/>
          <w:i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…)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</w:p>
    <w:p w14:paraId="5CD18B44" w14:textId="59B4118E" w:rsidR="00CF7D9C" w:rsidRPr="0016187F" w:rsidRDefault="00CF7D9C" w:rsidP="00CF7D9C">
      <w:pPr>
        <w:autoSpaceDE w:val="0"/>
        <w:autoSpaceDN w:val="0"/>
        <w:adjustRightInd w:val="0"/>
        <w:ind w:firstLine="142"/>
        <w:jc w:val="both"/>
        <w:rPr>
          <w:rFonts w:eastAsia="Times New Roman"/>
          <w:sz w:val="20"/>
          <w:szCs w:val="20"/>
          <w:u w:val="single"/>
          <w:lang w:val="en-US"/>
        </w:rPr>
      </w:pPr>
      <w:bookmarkStart w:id="3" w:name="_Hlk181031911"/>
      <w:r w:rsidRPr="0016187F">
        <w:rPr>
          <w:rFonts w:eastAsia="Times New Roman"/>
          <w:color w:val="000000" w:themeColor="text1"/>
          <w:sz w:val="20"/>
          <w:szCs w:val="20"/>
          <w:lang w:val="en-US"/>
        </w:rPr>
        <w:t>(</w:t>
      </w:r>
      <w:proofErr w:type="spellStart"/>
      <w:r w:rsidRPr="0016187F">
        <w:rPr>
          <w:rFonts w:eastAsia="Times New Roman"/>
          <w:i/>
          <w:sz w:val="20"/>
          <w:szCs w:val="20"/>
          <w:lang w:val="en-US"/>
        </w:rPr>
        <w:t>i.</w:t>
      </w:r>
      <w:r w:rsidRPr="0016187F">
        <w:rPr>
          <w:rFonts w:eastAsia="Times New Roman"/>
          <w:i/>
          <w:color w:val="000000" w:themeColor="text1"/>
          <w:sz w:val="20"/>
          <w:szCs w:val="20"/>
          <w:lang w:val="en-US"/>
        </w:rPr>
        <w:t>f</w:t>
      </w:r>
      <w:proofErr w:type="spellEnd"/>
      <w:r w:rsidRPr="0016187F">
        <w:rPr>
          <w:rFonts w:eastAsia="Times New Roman"/>
          <w:color w:val="000000" w:themeColor="text1"/>
          <w:sz w:val="20"/>
          <w:szCs w:val="20"/>
          <w:lang w:val="en-US"/>
        </w:rPr>
        <w:t>)</w:t>
      </w:r>
      <w:r w:rsidR="00613CA8">
        <w:rPr>
          <w:rFonts w:eastAsia="Times New Roman"/>
          <w:color w:val="000000" w:themeColor="text1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There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should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not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be</w:t>
      </w:r>
      <w:r w:rsidR="00613CA8">
        <w:rPr>
          <w:rFonts w:eastAsia="Times New Roman"/>
          <w:color w:val="000000" w:themeColor="text1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comma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(</w:t>
      </w:r>
      <w:r w:rsidRPr="0016187F">
        <w:rPr>
          <w:rFonts w:eastAsia="Times New Roman"/>
          <w:color w:val="000000" w:themeColor="text1"/>
          <w:sz w:val="20"/>
          <w:szCs w:val="20"/>
          <w:highlight w:val="red"/>
          <w:lang w:val="en-US"/>
        </w:rPr>
        <w:t>,</w:t>
      </w:r>
      <w:r w:rsidRPr="0016187F">
        <w:rPr>
          <w:rFonts w:eastAsia="Times New Roman"/>
          <w:sz w:val="20"/>
          <w:szCs w:val="20"/>
          <w:lang w:val="en-US"/>
        </w:rPr>
        <w:t>)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after</w:t>
      </w:r>
      <w:r w:rsidR="00613CA8">
        <w:rPr>
          <w:rFonts w:eastAsia="Times New Roman"/>
          <w:sz w:val="20"/>
          <w:szCs w:val="20"/>
          <w:u w:val="single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the</w:t>
      </w:r>
      <w:r w:rsidR="00613CA8">
        <w:rPr>
          <w:rFonts w:eastAsia="Times New Roman"/>
          <w:sz w:val="20"/>
          <w:szCs w:val="20"/>
          <w:u w:val="single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periodic</w:t>
      </w:r>
      <w:r w:rsidR="00613CA8">
        <w:rPr>
          <w:rFonts w:eastAsia="Times New Roman"/>
          <w:sz w:val="20"/>
          <w:szCs w:val="20"/>
          <w:u w:val="single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name</w:t>
      </w:r>
    </w:p>
    <w:bookmarkEnd w:id="3"/>
    <w:p w14:paraId="6DD894C7" w14:textId="0373BE95" w:rsidR="00CF7D9C" w:rsidRPr="0016187F" w:rsidRDefault="00CF7D9C" w:rsidP="00CF7D9C">
      <w:pPr>
        <w:autoSpaceDE w:val="0"/>
        <w:autoSpaceDN w:val="0"/>
        <w:adjustRightInd w:val="0"/>
        <w:ind w:firstLine="142"/>
        <w:jc w:val="both"/>
        <w:rPr>
          <w:rFonts w:eastAsia="Times New Roman"/>
          <w:sz w:val="20"/>
          <w:szCs w:val="20"/>
          <w:lang w:val="en-US"/>
        </w:rPr>
      </w:pPr>
      <w:r w:rsidRPr="0016187F">
        <w:rPr>
          <w:rFonts w:eastAsia="Times New Roman"/>
          <w:sz w:val="20"/>
          <w:szCs w:val="20"/>
          <w:lang w:val="en-US"/>
        </w:rPr>
        <w:t>(</w:t>
      </w:r>
      <w:proofErr w:type="spellStart"/>
      <w:r w:rsidRPr="0016187F">
        <w:rPr>
          <w:rFonts w:eastAsia="Times New Roman"/>
          <w:i/>
          <w:sz w:val="20"/>
          <w:szCs w:val="20"/>
          <w:lang w:val="en-US"/>
        </w:rPr>
        <w:t>i.g</w:t>
      </w:r>
      <w:proofErr w:type="spellEnd"/>
      <w:r w:rsidRPr="0016187F">
        <w:rPr>
          <w:rFonts w:eastAsia="Times New Roman"/>
          <w:sz w:val="20"/>
          <w:szCs w:val="20"/>
          <w:lang w:val="en-US"/>
        </w:rPr>
        <w:t>)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bookmarkStart w:id="4" w:name="_Hlk185517264"/>
      <w:r w:rsidRPr="0016187F">
        <w:rPr>
          <w:rFonts w:eastAsia="Times New Roman"/>
          <w:sz w:val="20"/>
          <w:szCs w:val="20"/>
          <w:lang w:val="en-US"/>
        </w:rPr>
        <w:t>There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should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not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be</w:t>
      </w:r>
      <w:r w:rsidR="00613CA8">
        <w:rPr>
          <w:rFonts w:eastAsia="Times New Roman"/>
          <w:color w:val="000000" w:themeColor="text1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fascicle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information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“…</w:t>
      </w:r>
      <w:r w:rsidRPr="0016187F">
        <w:rPr>
          <w:rFonts w:eastAsia="Times New Roman"/>
          <w:i/>
          <w:iCs/>
          <w:sz w:val="20"/>
          <w:szCs w:val="20"/>
          <w:lang w:val="en-US"/>
        </w:rPr>
        <w:t>J.</w:t>
      </w:r>
      <w:r w:rsidR="00613CA8">
        <w:rPr>
          <w:rFonts w:eastAsia="Times New Roman"/>
          <w:i/>
          <w:iCs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i/>
          <w:iCs/>
          <w:sz w:val="20"/>
          <w:szCs w:val="20"/>
          <w:lang w:val="en-US"/>
        </w:rPr>
        <w:t>Mater.</w:t>
      </w:r>
      <w:r w:rsidR="00613CA8">
        <w:rPr>
          <w:rFonts w:eastAsia="Times New Roman"/>
          <w:i/>
          <w:iCs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i/>
          <w:iCs/>
          <w:sz w:val="20"/>
          <w:szCs w:val="20"/>
          <w:lang w:val="en-US"/>
        </w:rPr>
        <w:t>Chem.</w:t>
      </w:r>
      <w:r w:rsidR="00613CA8">
        <w:rPr>
          <w:rFonts w:eastAsia="Times New Roman"/>
          <w:i/>
          <w:iCs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b/>
          <w:iCs/>
          <w:sz w:val="20"/>
          <w:szCs w:val="20"/>
          <w:lang w:val="en-US"/>
        </w:rPr>
        <w:t>1995</w:t>
      </w:r>
      <w:r w:rsidRPr="0016187F">
        <w:rPr>
          <w:rFonts w:eastAsia="Times New Roman"/>
          <w:sz w:val="20"/>
          <w:szCs w:val="20"/>
          <w:lang w:val="en-US"/>
        </w:rPr>
        <w:t>,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i/>
          <w:sz w:val="20"/>
          <w:szCs w:val="20"/>
          <w:lang w:val="en-US"/>
        </w:rPr>
        <w:t>5</w:t>
      </w:r>
      <w:r w:rsidRPr="0016187F">
        <w:rPr>
          <w:rFonts w:eastAsia="Times New Roman"/>
          <w:i/>
          <w:strike/>
          <w:color w:val="FF0000"/>
          <w:sz w:val="20"/>
          <w:szCs w:val="20"/>
          <w:lang w:val="en-US"/>
        </w:rPr>
        <w:t>(2)</w:t>
      </w:r>
      <w:r w:rsidRPr="0016187F">
        <w:rPr>
          <w:rFonts w:eastAsia="Times New Roman"/>
          <w:sz w:val="20"/>
          <w:szCs w:val="20"/>
          <w:lang w:val="en-US"/>
        </w:rPr>
        <w:t>,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331.”</w:t>
      </w:r>
      <w:bookmarkEnd w:id="4"/>
    </w:p>
    <w:p w14:paraId="28D097C5" w14:textId="17DF1A97" w:rsidR="00CF7D9C" w:rsidRPr="0016187F" w:rsidRDefault="00CF7D9C" w:rsidP="00CF7D9C">
      <w:pPr>
        <w:autoSpaceDE w:val="0"/>
        <w:autoSpaceDN w:val="0"/>
        <w:adjustRightInd w:val="0"/>
        <w:ind w:firstLine="142"/>
        <w:jc w:val="both"/>
        <w:rPr>
          <w:rFonts w:eastAsia="Times New Roman"/>
          <w:sz w:val="20"/>
          <w:szCs w:val="20"/>
          <w:u w:val="single"/>
          <w:lang w:val="en-US"/>
        </w:rPr>
      </w:pPr>
      <w:r w:rsidRPr="0016187F">
        <w:rPr>
          <w:rFonts w:eastAsia="Times New Roman"/>
          <w:sz w:val="20"/>
          <w:szCs w:val="20"/>
          <w:lang w:val="en-US"/>
        </w:rPr>
        <w:t>(</w:t>
      </w:r>
      <w:proofErr w:type="spellStart"/>
      <w:r w:rsidRPr="0016187F">
        <w:rPr>
          <w:rFonts w:eastAsia="Times New Roman"/>
          <w:i/>
          <w:sz w:val="20"/>
          <w:szCs w:val="20"/>
          <w:lang w:val="en-US"/>
        </w:rPr>
        <w:t>i.h</w:t>
      </w:r>
      <w:proofErr w:type="spellEnd"/>
      <w:r w:rsidRPr="0016187F">
        <w:rPr>
          <w:rFonts w:eastAsia="Times New Roman"/>
          <w:sz w:val="20"/>
          <w:szCs w:val="20"/>
          <w:lang w:val="en-US"/>
        </w:rPr>
        <w:t>)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There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should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not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be</w:t>
      </w:r>
      <w:r w:rsidR="00613CA8">
        <w:rPr>
          <w:rFonts w:eastAsia="Times New Roman"/>
          <w:color w:val="000000" w:themeColor="text1"/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added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word</w:t>
      </w:r>
      <w:r w:rsidRPr="0016187F">
        <w:rPr>
          <w:sz w:val="20"/>
          <w:szCs w:val="20"/>
          <w:lang w:val="en-US"/>
        </w:rPr>
        <w:t>s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"</w:t>
      </w:r>
      <w:r w:rsidRPr="0016187F">
        <w:rPr>
          <w:rFonts w:eastAsia="Times New Roman"/>
          <w:i/>
          <w:sz w:val="20"/>
          <w:szCs w:val="20"/>
          <w:lang w:val="en-US"/>
        </w:rPr>
        <w:t>et</w:t>
      </w:r>
      <w:r w:rsidR="00613CA8">
        <w:rPr>
          <w:rFonts w:eastAsia="Times New Roman"/>
          <w:i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i/>
          <w:sz w:val="20"/>
          <w:szCs w:val="20"/>
          <w:lang w:val="en-US"/>
        </w:rPr>
        <w:t>al.</w:t>
      </w:r>
      <w:r w:rsidRPr="0016187F">
        <w:rPr>
          <w:rFonts w:eastAsia="Times New Roman"/>
          <w:sz w:val="20"/>
          <w:szCs w:val="20"/>
          <w:lang w:val="en-US"/>
        </w:rPr>
        <w:t>",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inform</w:t>
      </w:r>
      <w:r w:rsidR="00613CA8">
        <w:rPr>
          <w:rFonts w:eastAsia="Times New Roman"/>
          <w:sz w:val="20"/>
          <w:szCs w:val="20"/>
          <w:u w:val="single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the</w:t>
      </w:r>
      <w:r w:rsidR="00613CA8">
        <w:rPr>
          <w:rFonts w:eastAsia="Times New Roman"/>
          <w:sz w:val="20"/>
          <w:szCs w:val="20"/>
          <w:u w:val="single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complete</w:t>
      </w:r>
      <w:r w:rsidR="00613CA8">
        <w:rPr>
          <w:rFonts w:eastAsia="Times New Roman"/>
          <w:sz w:val="20"/>
          <w:szCs w:val="20"/>
          <w:u w:val="single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list</w:t>
      </w:r>
      <w:r w:rsidR="00613CA8">
        <w:rPr>
          <w:rFonts w:eastAsia="Times New Roman"/>
          <w:sz w:val="20"/>
          <w:szCs w:val="20"/>
          <w:u w:val="single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of</w:t>
      </w:r>
      <w:r w:rsidR="00613CA8">
        <w:rPr>
          <w:rFonts w:eastAsia="Times New Roman"/>
          <w:sz w:val="20"/>
          <w:szCs w:val="20"/>
          <w:u w:val="single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the</w:t>
      </w:r>
      <w:r w:rsidR="00613CA8">
        <w:rPr>
          <w:rFonts w:eastAsia="Times New Roman"/>
          <w:sz w:val="20"/>
          <w:szCs w:val="20"/>
          <w:u w:val="single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author</w:t>
      </w:r>
      <w:r w:rsidR="00613CA8">
        <w:rPr>
          <w:rFonts w:eastAsia="Times New Roman"/>
          <w:sz w:val="20"/>
          <w:szCs w:val="20"/>
          <w:u w:val="single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u w:val="single"/>
          <w:lang w:val="en-US"/>
        </w:rPr>
        <w:t>names</w:t>
      </w:r>
    </w:p>
    <w:p w14:paraId="655B359C" w14:textId="1837CB91" w:rsidR="00CF7D9C" w:rsidRPr="0016187F" w:rsidRDefault="00CF7D9C" w:rsidP="00CF7D9C">
      <w:pPr>
        <w:autoSpaceDE w:val="0"/>
        <w:autoSpaceDN w:val="0"/>
        <w:adjustRightInd w:val="0"/>
        <w:ind w:firstLine="142"/>
        <w:jc w:val="both"/>
        <w:rPr>
          <w:rFonts w:eastAsia="Times New Roman"/>
          <w:sz w:val="20"/>
          <w:szCs w:val="20"/>
          <w:lang w:val="en-US"/>
        </w:rPr>
      </w:pPr>
      <w:bookmarkStart w:id="5" w:name="_Hlk145603892"/>
      <w:r w:rsidRPr="0016187F">
        <w:rPr>
          <w:rFonts w:eastAsia="Times New Roman"/>
          <w:sz w:val="20"/>
          <w:szCs w:val="20"/>
          <w:lang w:val="en-US"/>
        </w:rPr>
        <w:t>(</w:t>
      </w:r>
      <w:proofErr w:type="spellStart"/>
      <w:r w:rsidRPr="0016187F">
        <w:rPr>
          <w:rFonts w:eastAsia="Times New Roman"/>
          <w:i/>
          <w:sz w:val="20"/>
          <w:szCs w:val="20"/>
          <w:lang w:val="en-US"/>
        </w:rPr>
        <w:t>i.i</w:t>
      </w:r>
      <w:proofErr w:type="spellEnd"/>
      <w:r w:rsidRPr="0016187F">
        <w:rPr>
          <w:rFonts w:eastAsia="Times New Roman"/>
          <w:sz w:val="20"/>
          <w:szCs w:val="20"/>
          <w:lang w:val="en-US"/>
        </w:rPr>
        <w:t>)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There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should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be</w:t>
      </w:r>
      <w:r w:rsidR="00613CA8">
        <w:rPr>
          <w:rFonts w:eastAsia="Times New Roman"/>
          <w:color w:val="000000" w:themeColor="text1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inform</w:t>
      </w:r>
      <w:r w:rsidRPr="0016187F">
        <w:rPr>
          <w:sz w:val="20"/>
          <w:szCs w:val="20"/>
          <w:lang w:val="en-US"/>
        </w:rPr>
        <w:t>ed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only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the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first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page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of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the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article</w:t>
      </w:r>
    </w:p>
    <w:p w14:paraId="772481BA" w14:textId="65106117" w:rsidR="00CF7D9C" w:rsidRPr="0016187F" w:rsidRDefault="00CF7D9C" w:rsidP="00CF7D9C">
      <w:pPr>
        <w:autoSpaceDE w:val="0"/>
        <w:autoSpaceDN w:val="0"/>
        <w:adjustRightInd w:val="0"/>
        <w:ind w:firstLine="142"/>
        <w:jc w:val="both"/>
        <w:rPr>
          <w:sz w:val="20"/>
          <w:szCs w:val="20"/>
          <w:lang w:val="en-US"/>
        </w:rPr>
      </w:pPr>
      <w:bookmarkStart w:id="6" w:name="_Hlk181031149"/>
      <w:bookmarkEnd w:id="5"/>
      <w:r w:rsidRPr="0016187F">
        <w:rPr>
          <w:rFonts w:eastAsia="Times New Roman"/>
          <w:sz w:val="20"/>
          <w:szCs w:val="20"/>
          <w:lang w:val="en-US"/>
        </w:rPr>
        <w:t>(</w:t>
      </w:r>
      <w:proofErr w:type="spellStart"/>
      <w:r w:rsidRPr="0016187F">
        <w:rPr>
          <w:rFonts w:eastAsia="Times New Roman"/>
          <w:i/>
          <w:sz w:val="20"/>
          <w:szCs w:val="20"/>
          <w:lang w:val="en-US"/>
        </w:rPr>
        <w:t>i.j</w:t>
      </w:r>
      <w:proofErr w:type="spellEnd"/>
      <w:r w:rsidRPr="0016187F">
        <w:rPr>
          <w:rFonts w:eastAsia="Times New Roman"/>
          <w:sz w:val="20"/>
          <w:szCs w:val="20"/>
          <w:lang w:val="en-US"/>
        </w:rPr>
        <w:t>)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DOI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URL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should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be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included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as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b/>
          <w:color w:val="FF0000"/>
          <w:sz w:val="20"/>
          <w:szCs w:val="20"/>
          <w:highlight w:val="lightGray"/>
          <w:lang w:val="en-US"/>
        </w:rPr>
        <w:t>hyperlink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after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the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first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page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of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the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article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“…117241.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[</w:t>
      </w:r>
      <w:hyperlink r:id="rId11" w:history="1">
        <w:r w:rsidRPr="0016187F">
          <w:rPr>
            <w:rStyle w:val="Hyperlink"/>
            <w:sz w:val="20"/>
            <w:szCs w:val="20"/>
            <w:highlight w:val="cyan"/>
            <w:lang w:val="en-US"/>
          </w:rPr>
          <w:t>Crossref</w:t>
        </w:r>
      </w:hyperlink>
      <w:r w:rsidRPr="0016187F">
        <w:rPr>
          <w:sz w:val="20"/>
          <w:szCs w:val="20"/>
          <w:lang w:val="en-US"/>
        </w:rPr>
        <w:t>]”</w:t>
      </w:r>
    </w:p>
    <w:bookmarkEnd w:id="6"/>
    <w:p w14:paraId="4E91B787" w14:textId="77777777" w:rsidR="00CF7D9C" w:rsidRPr="0016187F" w:rsidRDefault="00CF7D9C" w:rsidP="00CF7D9C">
      <w:pPr>
        <w:autoSpaceDE w:val="0"/>
        <w:autoSpaceDN w:val="0"/>
        <w:adjustRightInd w:val="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</w:p>
    <w:p w14:paraId="473A92BB" w14:textId="7789792C" w:rsidR="00CF7D9C" w:rsidRPr="0016187F" w:rsidRDefault="00CF7D9C" w:rsidP="00CF7D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  <w:lang w:val="en-US"/>
        </w:rPr>
      </w:pPr>
      <w:r w:rsidRPr="0016187F">
        <w:rPr>
          <w:color w:val="FF0000"/>
          <w:sz w:val="20"/>
          <w:szCs w:val="20"/>
          <w:lang w:val="en-US"/>
        </w:rPr>
        <w:sym w:font="Wingdings" w:char="F0E0"/>
      </w:r>
      <w:r w:rsidRPr="0016187F">
        <w:rPr>
          <w:color w:val="FF0000"/>
          <w:sz w:val="20"/>
          <w:szCs w:val="20"/>
          <w:lang w:val="en-US"/>
        </w:rPr>
        <w:sym w:font="Wingdings" w:char="F0E0"/>
      </w:r>
      <w:r w:rsidR="00613CA8">
        <w:rPr>
          <w:color w:val="FF0000"/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Carefully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read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how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to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add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the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author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names: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ab/>
        <w:t>ex.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“</w:t>
      </w:r>
      <w:r w:rsidRPr="0016187F">
        <w:rPr>
          <w:color w:val="000000"/>
          <w:sz w:val="20"/>
          <w:szCs w:val="20"/>
          <w:lang w:val="en-US"/>
        </w:rPr>
        <w:t>Liu,</w:t>
      </w:r>
      <w:r w:rsidR="00613CA8">
        <w:rPr>
          <w:color w:val="000000"/>
          <w:sz w:val="20"/>
          <w:szCs w:val="20"/>
          <w:lang w:val="en-US"/>
        </w:rPr>
        <w:t xml:space="preserve"> </w:t>
      </w:r>
      <w:r w:rsidRPr="0016187F">
        <w:rPr>
          <w:color w:val="000000"/>
          <w:sz w:val="20"/>
          <w:szCs w:val="20"/>
          <w:lang w:val="en-US"/>
        </w:rPr>
        <w:t>W.;</w:t>
      </w:r>
      <w:r w:rsidR="00613CA8">
        <w:rPr>
          <w:color w:val="000000"/>
          <w:sz w:val="20"/>
          <w:szCs w:val="20"/>
          <w:lang w:val="en-US"/>
        </w:rPr>
        <w:t xml:space="preserve"> </w:t>
      </w:r>
      <w:r w:rsidRPr="0016187F">
        <w:rPr>
          <w:color w:val="000000"/>
          <w:sz w:val="20"/>
          <w:szCs w:val="20"/>
          <w:lang w:val="en-US"/>
        </w:rPr>
        <w:t>Liang</w:t>
      </w:r>
      <w:r w:rsidR="00613CA8">
        <w:rPr>
          <w:color w:val="000000"/>
          <w:sz w:val="20"/>
          <w:szCs w:val="20"/>
          <w:lang w:val="en-US"/>
        </w:rPr>
        <w:t xml:space="preserve"> </w:t>
      </w:r>
      <w:r w:rsidRPr="0016187F">
        <w:rPr>
          <w:color w:val="000000"/>
          <w:sz w:val="20"/>
          <w:szCs w:val="20"/>
          <w:lang w:val="en-US"/>
        </w:rPr>
        <w:t>Cheng,</w:t>
      </w:r>
      <w:r w:rsidR="00613CA8">
        <w:rPr>
          <w:color w:val="000000"/>
          <w:sz w:val="20"/>
          <w:szCs w:val="20"/>
          <w:lang w:val="en-US"/>
        </w:rPr>
        <w:t xml:space="preserve"> </w:t>
      </w:r>
      <w:r w:rsidRPr="0016187F">
        <w:rPr>
          <w:color w:val="000000"/>
          <w:sz w:val="20"/>
          <w:szCs w:val="20"/>
          <w:lang w:val="en-US"/>
        </w:rPr>
        <w:t>L.;</w:t>
      </w:r>
      <w:r w:rsidR="00613CA8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6187F">
        <w:rPr>
          <w:color w:val="000000"/>
          <w:sz w:val="20"/>
          <w:szCs w:val="20"/>
          <w:lang w:val="en-US"/>
        </w:rPr>
        <w:t>Xinding</w:t>
      </w:r>
      <w:proofErr w:type="spellEnd"/>
      <w:r w:rsidR="00613CA8">
        <w:rPr>
          <w:color w:val="000000"/>
          <w:sz w:val="20"/>
          <w:szCs w:val="20"/>
          <w:lang w:val="en-US"/>
        </w:rPr>
        <w:t xml:space="preserve"> </w:t>
      </w:r>
      <w:r w:rsidRPr="0016187F">
        <w:rPr>
          <w:color w:val="000000"/>
          <w:sz w:val="20"/>
          <w:szCs w:val="20"/>
          <w:lang w:val="en-US"/>
        </w:rPr>
        <w:t>Yao,</w:t>
      </w:r>
      <w:r w:rsidR="00613CA8">
        <w:rPr>
          <w:color w:val="000000"/>
          <w:sz w:val="20"/>
          <w:szCs w:val="20"/>
          <w:lang w:val="en-US"/>
        </w:rPr>
        <w:t xml:space="preserve"> </w:t>
      </w:r>
      <w:r w:rsidRPr="0016187F">
        <w:rPr>
          <w:color w:val="000000"/>
          <w:sz w:val="20"/>
          <w:szCs w:val="20"/>
          <w:lang w:val="en-US"/>
        </w:rPr>
        <w:t>X.;…”</w:t>
      </w:r>
    </w:p>
    <w:p w14:paraId="2D1BDDDC" w14:textId="35D862DD" w:rsidR="00CF7D9C" w:rsidRPr="001B4245" w:rsidRDefault="00CF7D9C" w:rsidP="00CF7D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  <w:lang w:val="pt-BR"/>
        </w:rPr>
      </w:pPr>
      <w:r w:rsidRPr="0016187F">
        <w:rPr>
          <w:color w:val="000000"/>
          <w:sz w:val="20"/>
          <w:szCs w:val="20"/>
          <w:lang w:val="en-US"/>
        </w:rPr>
        <w:tab/>
      </w:r>
      <w:r w:rsidRPr="0016187F">
        <w:rPr>
          <w:color w:val="000000"/>
          <w:sz w:val="20"/>
          <w:szCs w:val="20"/>
          <w:lang w:val="en-US"/>
        </w:rPr>
        <w:tab/>
      </w:r>
      <w:r w:rsidRPr="0016187F">
        <w:rPr>
          <w:color w:val="000000"/>
          <w:sz w:val="20"/>
          <w:szCs w:val="20"/>
          <w:lang w:val="en-US"/>
        </w:rPr>
        <w:tab/>
      </w:r>
      <w:r w:rsidRPr="0016187F">
        <w:rPr>
          <w:color w:val="000000"/>
          <w:sz w:val="20"/>
          <w:szCs w:val="20"/>
          <w:lang w:val="en-US"/>
        </w:rPr>
        <w:tab/>
      </w:r>
      <w:r w:rsidRPr="0016187F">
        <w:rPr>
          <w:color w:val="000000"/>
          <w:sz w:val="20"/>
          <w:szCs w:val="20"/>
          <w:lang w:val="en-US"/>
        </w:rPr>
        <w:tab/>
      </w:r>
      <w:r w:rsidRPr="0016187F">
        <w:rPr>
          <w:color w:val="000000"/>
          <w:sz w:val="20"/>
          <w:szCs w:val="20"/>
          <w:lang w:val="en-US"/>
        </w:rPr>
        <w:tab/>
      </w:r>
      <w:r w:rsidRPr="001B4245">
        <w:rPr>
          <w:color w:val="000000"/>
          <w:sz w:val="20"/>
          <w:szCs w:val="20"/>
          <w:lang w:val="pt-BR"/>
        </w:rPr>
        <w:t>ex.</w:t>
      </w:r>
      <w:r w:rsidR="00613CA8">
        <w:rPr>
          <w:color w:val="000000"/>
          <w:sz w:val="20"/>
          <w:szCs w:val="20"/>
          <w:lang w:val="pt-BR"/>
        </w:rPr>
        <w:t xml:space="preserve"> </w:t>
      </w:r>
      <w:r w:rsidRPr="001B4245">
        <w:rPr>
          <w:color w:val="000000"/>
          <w:sz w:val="20"/>
          <w:szCs w:val="20"/>
          <w:lang w:val="pt-BR"/>
        </w:rPr>
        <w:t>“Silva,</w:t>
      </w:r>
      <w:r w:rsidR="00613CA8">
        <w:rPr>
          <w:color w:val="000000"/>
          <w:sz w:val="20"/>
          <w:szCs w:val="20"/>
          <w:lang w:val="pt-BR"/>
        </w:rPr>
        <w:t xml:space="preserve"> </w:t>
      </w:r>
      <w:r w:rsidRPr="001B4245">
        <w:rPr>
          <w:color w:val="000000"/>
          <w:sz w:val="20"/>
          <w:szCs w:val="20"/>
          <w:lang w:val="pt-BR"/>
        </w:rPr>
        <w:t>M.</w:t>
      </w:r>
      <w:r w:rsidR="00613CA8">
        <w:rPr>
          <w:color w:val="000000"/>
          <w:sz w:val="20"/>
          <w:szCs w:val="20"/>
          <w:lang w:val="pt-BR"/>
        </w:rPr>
        <w:t xml:space="preserve"> </w:t>
      </w:r>
      <w:r w:rsidRPr="001B4245">
        <w:rPr>
          <w:color w:val="000000"/>
          <w:sz w:val="20"/>
          <w:szCs w:val="20"/>
          <w:lang w:val="pt-BR"/>
        </w:rPr>
        <w:t>P.;</w:t>
      </w:r>
      <w:r w:rsidR="00613CA8">
        <w:rPr>
          <w:color w:val="000000"/>
          <w:sz w:val="20"/>
          <w:szCs w:val="20"/>
          <w:lang w:val="pt-BR"/>
        </w:rPr>
        <w:t xml:space="preserve"> </w:t>
      </w:r>
      <w:r w:rsidRPr="001B4245">
        <w:rPr>
          <w:color w:val="000000"/>
          <w:sz w:val="20"/>
          <w:szCs w:val="20"/>
          <w:lang w:val="pt-BR"/>
        </w:rPr>
        <w:t>Pereira,</w:t>
      </w:r>
      <w:r w:rsidR="00613CA8">
        <w:rPr>
          <w:color w:val="000000"/>
          <w:sz w:val="20"/>
          <w:szCs w:val="20"/>
          <w:lang w:val="pt-BR"/>
        </w:rPr>
        <w:t xml:space="preserve"> </w:t>
      </w:r>
      <w:r w:rsidRPr="001B4245">
        <w:rPr>
          <w:color w:val="000000"/>
          <w:sz w:val="20"/>
          <w:szCs w:val="20"/>
          <w:lang w:val="pt-BR"/>
        </w:rPr>
        <w:t>X.</w:t>
      </w:r>
      <w:r w:rsidR="00613CA8">
        <w:rPr>
          <w:color w:val="000000"/>
          <w:sz w:val="20"/>
          <w:szCs w:val="20"/>
          <w:lang w:val="pt-BR"/>
        </w:rPr>
        <w:t xml:space="preserve"> </w:t>
      </w:r>
      <w:r w:rsidRPr="001B4245">
        <w:rPr>
          <w:color w:val="000000"/>
          <w:sz w:val="20"/>
          <w:szCs w:val="20"/>
          <w:lang w:val="pt-BR"/>
        </w:rPr>
        <w:t>M.;…”</w:t>
      </w:r>
    </w:p>
    <w:p w14:paraId="211B172B" w14:textId="77777777" w:rsidR="00CF7D9C" w:rsidRPr="001B4245" w:rsidRDefault="00CF7D9C" w:rsidP="00CF7D9C">
      <w:pPr>
        <w:autoSpaceDE w:val="0"/>
        <w:autoSpaceDN w:val="0"/>
        <w:adjustRightInd w:val="0"/>
        <w:spacing w:line="360" w:lineRule="auto"/>
        <w:ind w:left="1701" w:hanging="1701"/>
        <w:jc w:val="both"/>
        <w:rPr>
          <w:rFonts w:eastAsia="Times New Roman"/>
          <w:color w:val="000000" w:themeColor="text1"/>
          <w:sz w:val="20"/>
          <w:szCs w:val="20"/>
          <w:highlight w:val="lightGray"/>
          <w:lang w:val="pt-BR"/>
        </w:rPr>
      </w:pPr>
    </w:p>
    <w:p w14:paraId="275482B9" w14:textId="4D6133D1" w:rsidR="00CF7D9C" w:rsidRPr="0016187F" w:rsidRDefault="00CF7D9C" w:rsidP="00CF7D9C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sz w:val="20"/>
          <w:szCs w:val="20"/>
          <w:lang w:val="en-US"/>
        </w:rPr>
      </w:pPr>
      <w:bookmarkStart w:id="7" w:name="_Hlk180691571"/>
      <w:r w:rsidRPr="0016187F">
        <w:rPr>
          <w:color w:val="FF0000"/>
          <w:sz w:val="20"/>
          <w:szCs w:val="20"/>
          <w:lang w:val="en-US"/>
        </w:rPr>
        <w:sym w:font="Wingdings" w:char="F0E0"/>
      </w:r>
      <w:r w:rsidRPr="0016187F">
        <w:rPr>
          <w:color w:val="FF0000"/>
          <w:sz w:val="20"/>
          <w:szCs w:val="20"/>
          <w:lang w:val="en-US"/>
        </w:rPr>
        <w:sym w:font="Wingdings" w:char="F0E0"/>
      </w:r>
      <w:r w:rsidR="00613CA8">
        <w:rPr>
          <w:color w:val="FF0000"/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highlight w:val="cyan"/>
          <w:lang w:val="en-US"/>
        </w:rPr>
        <w:t>DOI</w:t>
      </w:r>
      <w:r w:rsidR="00613CA8">
        <w:rPr>
          <w:sz w:val="20"/>
          <w:szCs w:val="20"/>
          <w:highlight w:val="cyan"/>
          <w:lang w:val="en-US"/>
        </w:rPr>
        <w:t xml:space="preserve"> </w:t>
      </w:r>
      <w:r w:rsidRPr="0016187F">
        <w:rPr>
          <w:sz w:val="20"/>
          <w:szCs w:val="20"/>
          <w:highlight w:val="cyan"/>
          <w:lang w:val="en-US"/>
        </w:rPr>
        <w:t>URL</w:t>
      </w:r>
      <w:r w:rsidRPr="0016187F">
        <w:rPr>
          <w:sz w:val="20"/>
          <w:szCs w:val="20"/>
          <w:lang w:val="en-US"/>
        </w:rPr>
        <w:t>: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use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the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b/>
          <w:color w:val="FF0000"/>
          <w:sz w:val="20"/>
          <w:szCs w:val="20"/>
          <w:highlight w:val="cyan"/>
          <w:lang w:val="en-US"/>
        </w:rPr>
        <w:t>hyperlink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functionality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to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add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the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highlight w:val="cyan"/>
          <w:lang w:val="en-US"/>
        </w:rPr>
        <w:t>DOI</w:t>
      </w:r>
      <w:r w:rsidR="00613CA8">
        <w:rPr>
          <w:rFonts w:eastAsia="Times New Roman"/>
          <w:sz w:val="20"/>
          <w:szCs w:val="20"/>
          <w:highlight w:val="cyan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highlight w:val="cyan"/>
          <w:lang w:val="en-US"/>
        </w:rPr>
        <w:t>URL</w:t>
      </w:r>
      <w:r w:rsidRPr="0016187F">
        <w:rPr>
          <w:rFonts w:eastAsia="Times New Roman"/>
          <w:sz w:val="20"/>
          <w:szCs w:val="20"/>
          <w:lang w:val="en-US"/>
        </w:rPr>
        <w:t>;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include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the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DOI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as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a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clickable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link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after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the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1st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page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of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the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article</w:t>
      </w:r>
      <w:r w:rsidRPr="0016187F">
        <w:rPr>
          <w:sz w:val="20"/>
          <w:szCs w:val="20"/>
          <w:lang w:val="en-US"/>
        </w:rPr>
        <w:t>,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following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this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format:</w:t>
      </w:r>
    </w:p>
    <w:p w14:paraId="7027AC3A" w14:textId="19144070" w:rsidR="00CF7D9C" w:rsidRPr="0016187F" w:rsidRDefault="00CF7D9C" w:rsidP="00CF7D9C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sz w:val="20"/>
          <w:szCs w:val="20"/>
          <w:lang w:val="en-US"/>
        </w:rPr>
      </w:pPr>
      <w:r w:rsidRPr="0016187F">
        <w:rPr>
          <w:sz w:val="20"/>
          <w:szCs w:val="20"/>
          <w:lang w:val="en-US"/>
        </w:rPr>
        <w:t>"...117241.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[</w:t>
      </w:r>
      <w:hyperlink r:id="rId12" w:history="1">
        <w:r w:rsidRPr="0016187F">
          <w:rPr>
            <w:rStyle w:val="Hyperlink"/>
            <w:sz w:val="20"/>
            <w:szCs w:val="20"/>
            <w:highlight w:val="cyan"/>
            <w:lang w:val="en-US"/>
          </w:rPr>
          <w:t>Crossref</w:t>
        </w:r>
      </w:hyperlink>
      <w:r w:rsidRPr="0016187F">
        <w:rPr>
          <w:sz w:val="20"/>
          <w:szCs w:val="20"/>
          <w:lang w:val="en-US"/>
        </w:rPr>
        <w:t>]”</w:t>
      </w:r>
    </w:p>
    <w:p w14:paraId="3D070FAD" w14:textId="5DDBA58C" w:rsidR="00CF7D9C" w:rsidRPr="0016187F" w:rsidRDefault="00CF7D9C" w:rsidP="00CF7D9C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sz w:val="20"/>
          <w:szCs w:val="20"/>
          <w:lang w:val="en-US"/>
        </w:rPr>
      </w:pPr>
      <w:r w:rsidRPr="0016187F">
        <w:rPr>
          <w:color w:val="FF0000"/>
          <w:sz w:val="20"/>
          <w:szCs w:val="20"/>
          <w:lang w:val="en-US"/>
        </w:rPr>
        <w:sym w:font="Wingdings" w:char="F0E0"/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use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the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word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“[Crossref]”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to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sz w:val="20"/>
          <w:szCs w:val="20"/>
          <w:lang w:val="en-US"/>
        </w:rPr>
        <w:t>the</w:t>
      </w:r>
      <w:r w:rsidR="00613CA8">
        <w:rPr>
          <w:sz w:val="20"/>
          <w:szCs w:val="20"/>
          <w:lang w:val="en-US"/>
        </w:rPr>
        <w:t xml:space="preserve"> </w:t>
      </w:r>
      <w:r w:rsidRPr="0016187F">
        <w:rPr>
          <w:b/>
          <w:color w:val="FF0000"/>
          <w:sz w:val="20"/>
          <w:szCs w:val="20"/>
          <w:highlight w:val="cyan"/>
          <w:lang w:val="en-US"/>
        </w:rPr>
        <w:t>hyperlink</w:t>
      </w:r>
    </w:p>
    <w:p w14:paraId="52F13B2F" w14:textId="1AA65CD9" w:rsidR="00CF7D9C" w:rsidRPr="0016187F" w:rsidRDefault="00CF7D9C" w:rsidP="00CF7D9C">
      <w:pPr>
        <w:autoSpaceDE w:val="0"/>
        <w:autoSpaceDN w:val="0"/>
        <w:adjustRightInd w:val="0"/>
        <w:spacing w:line="360" w:lineRule="auto"/>
        <w:ind w:left="1701" w:hanging="1701"/>
        <w:jc w:val="both"/>
        <w:rPr>
          <w:color w:val="FF0000"/>
          <w:sz w:val="20"/>
          <w:szCs w:val="20"/>
          <w:shd w:val="clear" w:color="auto" w:fill="FFFFFF"/>
          <w:lang w:val="en-US"/>
        </w:rPr>
      </w:pPr>
      <w:bookmarkStart w:id="8" w:name="_Hlk132661637"/>
      <w:r w:rsidRPr="0016187F">
        <w:rPr>
          <w:color w:val="FF0000"/>
          <w:sz w:val="20"/>
          <w:szCs w:val="20"/>
          <w:shd w:val="clear" w:color="auto" w:fill="FFFFFF"/>
          <w:lang w:val="en-US"/>
        </w:rPr>
        <w:sym w:font="Wingdings" w:char="F0E0"/>
      </w:r>
      <w:r w:rsidR="00613CA8">
        <w:rPr>
          <w:color w:val="FF0000"/>
          <w:sz w:val="20"/>
          <w:szCs w:val="20"/>
          <w:shd w:val="clear" w:color="auto" w:fill="FFFFFF"/>
          <w:lang w:val="en-US"/>
        </w:rPr>
        <w:t xml:space="preserve"> </w:t>
      </w:r>
      <w:r w:rsidRPr="0016187F">
        <w:rPr>
          <w:color w:val="FF0000"/>
          <w:sz w:val="20"/>
          <w:szCs w:val="20"/>
          <w:shd w:val="clear" w:color="auto" w:fill="FFFFFF"/>
          <w:lang w:val="en-US"/>
        </w:rPr>
        <w:t>DOI</w:t>
      </w:r>
      <w:r w:rsidR="00613CA8">
        <w:rPr>
          <w:color w:val="FF0000"/>
          <w:sz w:val="20"/>
          <w:szCs w:val="20"/>
          <w:shd w:val="clear" w:color="auto" w:fill="FFFFFF"/>
          <w:lang w:val="en-US"/>
        </w:rPr>
        <w:t xml:space="preserve"> </w:t>
      </w:r>
      <w:r w:rsidRPr="0016187F">
        <w:rPr>
          <w:color w:val="FF0000"/>
          <w:sz w:val="20"/>
          <w:szCs w:val="20"/>
          <w:shd w:val="clear" w:color="auto" w:fill="FFFFFF"/>
          <w:lang w:val="en-US"/>
        </w:rPr>
        <w:t>URL</w:t>
      </w:r>
      <w:r w:rsidR="00613CA8">
        <w:rPr>
          <w:color w:val="FF0000"/>
          <w:sz w:val="20"/>
          <w:szCs w:val="20"/>
          <w:shd w:val="clear" w:color="auto" w:fill="FFFFFF"/>
          <w:lang w:val="en-US"/>
        </w:rPr>
        <w:t xml:space="preserve"> </w:t>
      </w:r>
      <w:r w:rsidRPr="0016187F">
        <w:rPr>
          <w:b/>
          <w:color w:val="FF0000"/>
          <w:sz w:val="20"/>
          <w:szCs w:val="20"/>
          <w:highlight w:val="cyan"/>
          <w:lang w:val="en-US"/>
        </w:rPr>
        <w:t>hyperlink</w:t>
      </w:r>
      <w:r w:rsidR="00613CA8">
        <w:rPr>
          <w:color w:val="FF0000"/>
          <w:sz w:val="20"/>
          <w:szCs w:val="20"/>
          <w:shd w:val="clear" w:color="auto" w:fill="FFFFFF"/>
          <w:lang w:val="en-US"/>
        </w:rPr>
        <w:t xml:space="preserve"> </w:t>
      </w:r>
      <w:r w:rsidRPr="0016187F">
        <w:rPr>
          <w:color w:val="FF0000"/>
          <w:sz w:val="20"/>
          <w:szCs w:val="20"/>
          <w:shd w:val="clear" w:color="auto" w:fill="FFFFFF"/>
          <w:lang w:val="en-US"/>
        </w:rPr>
        <w:t>in</w:t>
      </w:r>
      <w:r w:rsidR="00613CA8">
        <w:rPr>
          <w:color w:val="FF0000"/>
          <w:sz w:val="20"/>
          <w:szCs w:val="20"/>
          <w:shd w:val="clear" w:color="auto" w:fill="FFFFFF"/>
          <w:lang w:val="en-US"/>
        </w:rPr>
        <w:t xml:space="preserve"> </w:t>
      </w:r>
      <w:r w:rsidRPr="0016187F">
        <w:rPr>
          <w:color w:val="FF0000"/>
          <w:sz w:val="20"/>
          <w:szCs w:val="20"/>
          <w:shd w:val="clear" w:color="auto" w:fill="FFFFFF"/>
          <w:lang w:val="en-US"/>
        </w:rPr>
        <w:t>brackets</w:t>
      </w:r>
      <w:r w:rsidR="00613CA8">
        <w:rPr>
          <w:color w:val="FF0000"/>
          <w:sz w:val="20"/>
          <w:szCs w:val="20"/>
          <w:shd w:val="clear" w:color="auto" w:fill="FFFFFF"/>
          <w:lang w:val="en-US"/>
        </w:rPr>
        <w:t xml:space="preserve"> </w:t>
      </w:r>
      <w:r w:rsidRPr="0016187F">
        <w:rPr>
          <w:color w:val="FF0000"/>
          <w:sz w:val="20"/>
          <w:szCs w:val="20"/>
          <w:shd w:val="clear" w:color="auto" w:fill="FFFFFF"/>
          <w:lang w:val="en-US"/>
        </w:rPr>
        <w:t>(instead</w:t>
      </w:r>
      <w:r w:rsidR="00613CA8">
        <w:rPr>
          <w:color w:val="FF0000"/>
          <w:sz w:val="20"/>
          <w:szCs w:val="20"/>
          <w:shd w:val="clear" w:color="auto" w:fill="FFFFFF"/>
          <w:lang w:val="en-US"/>
        </w:rPr>
        <w:t xml:space="preserve"> </w:t>
      </w:r>
      <w:r w:rsidRPr="0016187F">
        <w:rPr>
          <w:color w:val="FF0000"/>
          <w:sz w:val="20"/>
          <w:szCs w:val="20"/>
          <w:shd w:val="clear" w:color="auto" w:fill="FFFFFF"/>
          <w:lang w:val="en-US"/>
        </w:rPr>
        <w:t>of</w:t>
      </w:r>
      <w:r w:rsidR="00613CA8">
        <w:rPr>
          <w:color w:val="FF0000"/>
          <w:sz w:val="20"/>
          <w:szCs w:val="20"/>
          <w:shd w:val="clear" w:color="auto" w:fill="FFFFFF"/>
          <w:lang w:val="en-US"/>
        </w:rPr>
        <w:t xml:space="preserve"> </w:t>
      </w:r>
      <w:r w:rsidRPr="0016187F">
        <w:rPr>
          <w:color w:val="FF0000"/>
          <w:sz w:val="20"/>
          <w:szCs w:val="20"/>
          <w:shd w:val="clear" w:color="auto" w:fill="FFFFFF"/>
          <w:lang w:val="en-US"/>
        </w:rPr>
        <w:t>DOI</w:t>
      </w:r>
      <w:r w:rsidR="00613CA8">
        <w:rPr>
          <w:color w:val="FF0000"/>
          <w:sz w:val="20"/>
          <w:szCs w:val="20"/>
          <w:shd w:val="clear" w:color="auto" w:fill="FFFFFF"/>
          <w:lang w:val="en-US"/>
        </w:rPr>
        <w:t xml:space="preserve"> </w:t>
      </w:r>
      <w:r w:rsidRPr="0016187F">
        <w:rPr>
          <w:color w:val="FF0000"/>
          <w:sz w:val="20"/>
          <w:szCs w:val="20"/>
          <w:shd w:val="clear" w:color="auto" w:fill="FFFFFF"/>
          <w:lang w:val="en-US"/>
        </w:rPr>
        <w:t>number)</w:t>
      </w:r>
    </w:p>
    <w:bookmarkEnd w:id="7"/>
    <w:bookmarkEnd w:id="8"/>
    <w:p w14:paraId="4BDC3387" w14:textId="77777777" w:rsidR="00B362B9" w:rsidRPr="0016187F" w:rsidRDefault="00B362B9" w:rsidP="006A1DE1">
      <w:pPr>
        <w:autoSpaceDE w:val="0"/>
        <w:autoSpaceDN w:val="0"/>
        <w:adjustRightInd w:val="0"/>
        <w:spacing w:line="480" w:lineRule="auto"/>
        <w:ind w:left="1701" w:hanging="1701"/>
        <w:jc w:val="both"/>
        <w:rPr>
          <w:rFonts w:eastAsia="Times New Roman"/>
          <w:color w:val="000000" w:themeColor="text1"/>
          <w:highlight w:val="lightGray"/>
          <w:lang w:val="en-US"/>
        </w:rPr>
      </w:pPr>
    </w:p>
    <w:p w14:paraId="59B19237" w14:textId="0697C98D" w:rsidR="00B362B9" w:rsidRPr="0016187F" w:rsidRDefault="00B362B9" w:rsidP="006A1DE1">
      <w:pPr>
        <w:autoSpaceDE w:val="0"/>
        <w:autoSpaceDN w:val="0"/>
        <w:adjustRightInd w:val="0"/>
        <w:spacing w:line="480" w:lineRule="auto"/>
        <w:jc w:val="both"/>
        <w:rPr>
          <w:rFonts w:eastAsia="Times New Roman"/>
          <w:lang w:val="en-US"/>
        </w:rPr>
      </w:pPr>
      <w:r w:rsidRPr="0016187F">
        <w:rPr>
          <w:rFonts w:eastAsia="Times New Roman"/>
          <w:lang w:val="en-US"/>
        </w:rPr>
        <w:t>(</w:t>
      </w:r>
      <w:r w:rsidRPr="0016187F">
        <w:rPr>
          <w:rFonts w:eastAsia="Times New Roman"/>
          <w:i/>
          <w:lang w:val="en-US"/>
        </w:rPr>
        <w:t>ii</w:t>
      </w:r>
      <w:r w:rsidRPr="0016187F">
        <w:rPr>
          <w:rFonts w:eastAsia="Times New Roman"/>
          <w:lang w:val="en-US"/>
        </w:rPr>
        <w:t>)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b/>
          <w:lang w:val="en-US"/>
        </w:rPr>
        <w:t>Citing</w:t>
      </w:r>
      <w:r w:rsidR="00613CA8">
        <w:rPr>
          <w:rFonts w:eastAsia="Times New Roman"/>
          <w:b/>
          <w:lang w:val="en-US"/>
        </w:rPr>
        <w:t xml:space="preserve"> </w:t>
      </w:r>
      <w:r w:rsidRPr="0016187F">
        <w:rPr>
          <w:rFonts w:eastAsia="Times New Roman"/>
          <w:b/>
          <w:lang w:val="en-US"/>
        </w:rPr>
        <w:t>articles</w:t>
      </w:r>
    </w:p>
    <w:p w14:paraId="08806F6D" w14:textId="27BACDF1" w:rsidR="00B362B9" w:rsidRPr="0016187F" w:rsidRDefault="00B362B9" w:rsidP="006A1DE1">
      <w:pPr>
        <w:autoSpaceDE w:val="0"/>
        <w:autoSpaceDN w:val="0"/>
        <w:adjustRightInd w:val="0"/>
        <w:spacing w:line="480" w:lineRule="auto"/>
        <w:ind w:firstLine="567"/>
        <w:jc w:val="both"/>
        <w:rPr>
          <w:color w:val="FF0000"/>
          <w:lang w:val="en-US"/>
        </w:rPr>
      </w:pPr>
      <w:r w:rsidRPr="0016187F">
        <w:rPr>
          <w:rFonts w:eastAsia="Times New Roman"/>
          <w:lang w:val="en-US"/>
        </w:rPr>
        <w:t>The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JBCS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rules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for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reference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citation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list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must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be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strictly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followed.</w:t>
      </w:r>
    </w:p>
    <w:p w14:paraId="423F6CDC" w14:textId="54737D71" w:rsidR="00B362B9" w:rsidRPr="0016187F" w:rsidRDefault="00B362B9" w:rsidP="00D0444C">
      <w:pPr>
        <w:pStyle w:val="PargrafodaLista"/>
        <w:numPr>
          <w:ilvl w:val="0"/>
          <w:numId w:val="10"/>
        </w:numPr>
        <w:spacing w:line="480" w:lineRule="auto"/>
        <w:ind w:left="426" w:hanging="142"/>
        <w:rPr>
          <w:u w:val="single"/>
          <w:lang w:val="en-US"/>
        </w:rPr>
      </w:pPr>
      <w:r w:rsidRPr="0016187F">
        <w:rPr>
          <w:color w:val="FF0000"/>
          <w:lang w:val="en-US"/>
        </w:rPr>
        <w:t>Mendeley</w:t>
      </w:r>
      <w:r w:rsidR="00613CA8">
        <w:rPr>
          <w:color w:val="FF0000"/>
          <w:lang w:val="en-US"/>
        </w:rPr>
        <w:t xml:space="preserve"> </w:t>
      </w:r>
      <w:r w:rsidRPr="0016187F">
        <w:rPr>
          <w:color w:val="FF0000"/>
          <w:lang w:val="en-US"/>
        </w:rPr>
        <w:t>users</w:t>
      </w:r>
      <w:r w:rsidR="00613CA8">
        <w:rPr>
          <w:color w:val="FF0000"/>
          <w:lang w:val="en-US"/>
        </w:rPr>
        <w:t xml:space="preserve"> </w:t>
      </w:r>
      <w:r w:rsidRPr="0016187F">
        <w:rPr>
          <w:lang w:val="en-US"/>
        </w:rPr>
        <w:t>can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download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citation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style</w:t>
      </w:r>
      <w:r w:rsidR="00613CA8">
        <w:rPr>
          <w:lang w:val="en-US"/>
        </w:rPr>
        <w:t xml:space="preserve"> </w:t>
      </w:r>
      <w:r w:rsidRPr="0016187F">
        <w:rPr>
          <w:b/>
          <w:highlight w:val="lightGray"/>
          <w:u w:val="single"/>
          <w:lang w:val="en-US"/>
        </w:rPr>
        <w:t>for</w:t>
      </w:r>
      <w:r w:rsidR="00613CA8">
        <w:rPr>
          <w:b/>
          <w:highlight w:val="lightGray"/>
          <w:u w:val="single"/>
          <w:lang w:val="en-US"/>
        </w:rPr>
        <w:t xml:space="preserve"> </w:t>
      </w:r>
      <w:r w:rsidRPr="0016187F">
        <w:rPr>
          <w:b/>
          <w:highlight w:val="lightGray"/>
          <w:u w:val="single"/>
          <w:lang w:val="en-US"/>
        </w:rPr>
        <w:t>articles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in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option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(“More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styles”</w:t>
      </w:r>
      <w:r w:rsidR="00613CA8">
        <w:rPr>
          <w:lang w:val="en-US"/>
        </w:rPr>
        <w:t xml:space="preserve"> </w:t>
      </w:r>
      <w:r w:rsidR="00D0444C" w:rsidRPr="0016187F">
        <w:rPr>
          <w:lang w:val="en-US"/>
        </w:rPr>
        <w:sym w:font="Symbol" w:char="F0AE"/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“Get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more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Styles”)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using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the</w:t>
      </w:r>
      <w:r w:rsidR="00613CA8">
        <w:rPr>
          <w:lang w:val="en-US"/>
        </w:rPr>
        <w:t xml:space="preserve"> </w:t>
      </w:r>
      <w:r w:rsidRPr="0016187F">
        <w:rPr>
          <w:lang w:val="en-US"/>
        </w:rPr>
        <w:t>following</w:t>
      </w:r>
      <w:r w:rsidR="00613CA8">
        <w:rPr>
          <w:lang w:val="en-US"/>
        </w:rPr>
        <w:t xml:space="preserve"> </w:t>
      </w:r>
      <w:r w:rsidR="00473B51" w:rsidRPr="0016187F">
        <w:rPr>
          <w:lang w:val="en-US"/>
        </w:rPr>
        <w:t>link:</w:t>
      </w:r>
      <w:r w:rsidR="00613CA8">
        <w:rPr>
          <w:lang w:val="en-US"/>
        </w:rPr>
        <w:t xml:space="preserve"> </w:t>
      </w:r>
      <w:r w:rsidR="00473B51" w:rsidRPr="0016187F">
        <w:rPr>
          <w:lang w:val="en-US"/>
        </w:rPr>
        <w:t>ttp://csl.mendeley.com/styles/242715311/JBCS-3</w:t>
      </w:r>
      <w:r w:rsidR="00D0444C" w:rsidRPr="0016187F">
        <w:rPr>
          <w:lang w:val="en-US"/>
        </w:rPr>
        <w:t>;</w:t>
      </w:r>
    </w:p>
    <w:p w14:paraId="163FF99C" w14:textId="0EA46A01" w:rsidR="00B362B9" w:rsidRPr="0016187F" w:rsidRDefault="00D0444C" w:rsidP="009A5EDC">
      <w:pPr>
        <w:pStyle w:val="PargrafodaLista"/>
        <w:numPr>
          <w:ilvl w:val="0"/>
          <w:numId w:val="10"/>
        </w:numPr>
        <w:spacing w:line="480" w:lineRule="auto"/>
        <w:ind w:left="426" w:hanging="142"/>
        <w:rPr>
          <w:u w:val="single"/>
          <w:lang w:val="en-US"/>
        </w:rPr>
      </w:pPr>
      <w:r w:rsidRPr="0016187F">
        <w:rPr>
          <w:color w:val="FF0000"/>
          <w:lang w:val="en-US"/>
        </w:rPr>
        <w:t>EndNote</w:t>
      </w:r>
      <w:r w:rsidR="00613CA8">
        <w:rPr>
          <w:color w:val="FF0000"/>
          <w:lang w:val="en-US"/>
        </w:rPr>
        <w:t xml:space="preserve"> </w:t>
      </w:r>
      <w:r w:rsidRPr="0016187F">
        <w:rPr>
          <w:color w:val="FF0000"/>
          <w:lang w:val="en-US"/>
        </w:rPr>
        <w:t>users</w:t>
      </w:r>
      <w:r w:rsidR="00613CA8">
        <w:rPr>
          <w:color w:val="FF0000"/>
          <w:lang w:val="en-US"/>
        </w:rPr>
        <w:t xml:space="preserve"> </w:t>
      </w:r>
      <w:r w:rsidRPr="0016187F">
        <w:rPr>
          <w:color w:val="FF0000"/>
          <w:lang w:val="en-US"/>
        </w:rPr>
        <w:t>should</w:t>
      </w:r>
      <w:r w:rsidR="00613CA8">
        <w:rPr>
          <w:color w:val="FF0000"/>
          <w:lang w:val="en-US"/>
        </w:rPr>
        <w:t xml:space="preserve"> </w:t>
      </w:r>
      <w:r w:rsidRPr="0016187F">
        <w:rPr>
          <w:color w:val="FF0000"/>
          <w:lang w:val="en-US"/>
        </w:rPr>
        <w:t>access</w:t>
      </w:r>
      <w:r w:rsidR="00613CA8">
        <w:rPr>
          <w:color w:val="FF0000"/>
          <w:lang w:val="en-US"/>
        </w:rPr>
        <w:t xml:space="preserve"> </w:t>
      </w:r>
      <w:r w:rsidRPr="0016187F">
        <w:rPr>
          <w:color w:val="FF0000"/>
          <w:lang w:val="en-US"/>
        </w:rPr>
        <w:t>the</w:t>
      </w:r>
      <w:r w:rsidR="00613CA8">
        <w:rPr>
          <w:color w:val="FF0000"/>
          <w:lang w:val="en-US"/>
        </w:rPr>
        <w:t xml:space="preserve"> </w:t>
      </w:r>
      <w:hyperlink r:id="rId13" w:history="1">
        <w:r w:rsidRPr="0016187F">
          <w:rPr>
            <w:rStyle w:val="Hyperlink"/>
            <w:lang w:val="en-US"/>
          </w:rPr>
          <w:t>JBCS</w:t>
        </w:r>
        <w:r w:rsidR="00613CA8">
          <w:rPr>
            <w:rStyle w:val="Hyperlink"/>
            <w:lang w:val="en-US"/>
          </w:rPr>
          <w:t xml:space="preserve"> </w:t>
        </w:r>
        <w:r w:rsidRPr="0016187F">
          <w:rPr>
            <w:rStyle w:val="Hyperlink"/>
            <w:lang w:val="en-US"/>
          </w:rPr>
          <w:t>EndNote</w:t>
        </w:r>
        <w:r w:rsidR="00613CA8">
          <w:rPr>
            <w:rStyle w:val="Hyperlink"/>
            <w:lang w:val="en-US"/>
          </w:rPr>
          <w:t xml:space="preserve"> </w:t>
        </w:r>
        <w:r w:rsidRPr="0016187F">
          <w:rPr>
            <w:rStyle w:val="Hyperlink"/>
            <w:lang w:val="en-US"/>
          </w:rPr>
          <w:t>template</w:t>
        </w:r>
      </w:hyperlink>
      <w:r w:rsidRPr="0016187F">
        <w:rPr>
          <w:color w:val="FF0000"/>
          <w:lang w:val="en-US"/>
        </w:rPr>
        <w:t>.</w:t>
      </w:r>
    </w:p>
    <w:p w14:paraId="2FE9EA72" w14:textId="77777777" w:rsidR="00D0444C" w:rsidRPr="0016187F" w:rsidRDefault="00D0444C" w:rsidP="008E29EE">
      <w:pPr>
        <w:spacing w:line="480" w:lineRule="auto"/>
        <w:rPr>
          <w:rStyle w:val="Hyperlink"/>
          <w:color w:val="auto"/>
          <w:lang w:val="en-US"/>
        </w:rPr>
      </w:pPr>
    </w:p>
    <w:p w14:paraId="2F57864D" w14:textId="6B1DABBF" w:rsidR="00B362B9" w:rsidRPr="0016187F" w:rsidRDefault="00B362B9" w:rsidP="006A1DE1">
      <w:pPr>
        <w:autoSpaceDE w:val="0"/>
        <w:autoSpaceDN w:val="0"/>
        <w:adjustRightInd w:val="0"/>
        <w:spacing w:line="480" w:lineRule="auto"/>
        <w:ind w:firstLine="567"/>
        <w:jc w:val="both"/>
        <w:rPr>
          <w:rFonts w:eastAsia="Times New Roman"/>
          <w:lang w:val="en-US"/>
        </w:rPr>
      </w:pPr>
      <w:r w:rsidRPr="0016187F">
        <w:rPr>
          <w:color w:val="FF0000"/>
          <w:shd w:val="clear" w:color="auto" w:fill="FFFFFF"/>
          <w:lang w:val="en-US"/>
        </w:rPr>
        <w:sym w:font="Wingdings" w:char="F0E0"/>
      </w:r>
      <w:r w:rsidR="00613CA8">
        <w:rPr>
          <w:color w:val="002715"/>
          <w:shd w:val="clear" w:color="auto" w:fill="FFFFFF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u w:val="single"/>
          <w:lang w:val="en-US"/>
        </w:rPr>
        <w:t>Check</w:t>
      </w:r>
      <w:r w:rsidR="00613CA8">
        <w:rPr>
          <w:rFonts w:eastAsia="Times New Roman"/>
          <w:color w:val="000000" w:themeColor="text1"/>
          <w:u w:val="single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u w:val="single"/>
          <w:lang w:val="en-US"/>
        </w:rPr>
        <w:t>periodic</w:t>
      </w:r>
      <w:r w:rsidR="00613CA8">
        <w:rPr>
          <w:rFonts w:eastAsia="Times New Roman"/>
          <w:color w:val="000000" w:themeColor="text1"/>
          <w:u w:val="single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u w:val="single"/>
          <w:lang w:val="en-US"/>
        </w:rPr>
        <w:t>abbreviations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at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hyperlink r:id="rId14" w:history="1">
        <w:r w:rsidRPr="0016187F">
          <w:rPr>
            <w:rFonts w:eastAsia="Times New Roman"/>
            <w:color w:val="0000FF"/>
            <w:u w:val="single"/>
            <w:lang w:val="en-US"/>
          </w:rPr>
          <w:t>https://www.cas.org/content/references/corejournals</w:t>
        </w:r>
      </w:hyperlink>
      <w:r w:rsidRPr="0016187F">
        <w:rPr>
          <w:rFonts w:eastAsia="Times New Roman"/>
          <w:lang w:val="en-US"/>
        </w:rPr>
        <w:t>.</w:t>
      </w:r>
    </w:p>
    <w:p w14:paraId="4BC80D64" w14:textId="59D27F2E" w:rsidR="00B362B9" w:rsidRPr="0016187F" w:rsidRDefault="00AC1CAE" w:rsidP="006A1DE1">
      <w:pPr>
        <w:autoSpaceDE w:val="0"/>
        <w:autoSpaceDN w:val="0"/>
        <w:adjustRightInd w:val="0"/>
        <w:spacing w:line="480" w:lineRule="auto"/>
        <w:ind w:firstLine="567"/>
        <w:jc w:val="both"/>
        <w:rPr>
          <w:rFonts w:eastAsia="Times New Roman"/>
          <w:lang w:val="en-US"/>
        </w:rPr>
      </w:pPr>
      <w:r w:rsidRPr="0016187F">
        <w:rPr>
          <w:color w:val="FF0000"/>
          <w:shd w:val="clear" w:color="auto" w:fill="FFFFFF"/>
          <w:lang w:val="en-US"/>
        </w:rPr>
        <w:sym w:font="Wingdings" w:char="F0E0"/>
      </w:r>
      <w:r w:rsidR="00613CA8">
        <w:rPr>
          <w:color w:val="002715"/>
          <w:shd w:val="clear" w:color="auto" w:fill="FFFFFF"/>
          <w:lang w:val="en-US"/>
        </w:rPr>
        <w:t xml:space="preserve">  </w:t>
      </w:r>
      <w:r w:rsidR="00B362B9" w:rsidRPr="0016187F">
        <w:rPr>
          <w:rFonts w:eastAsia="Times New Roman"/>
          <w:lang w:val="en-US"/>
        </w:rPr>
        <w:t>Pay</w:t>
      </w:r>
      <w:r w:rsidR="00613CA8">
        <w:rPr>
          <w:rFonts w:eastAsia="Times New Roman"/>
          <w:lang w:val="en-US"/>
        </w:rPr>
        <w:t xml:space="preserve"> </w:t>
      </w:r>
      <w:r w:rsidR="00B362B9" w:rsidRPr="0016187F">
        <w:rPr>
          <w:rFonts w:eastAsia="Times New Roman"/>
          <w:lang w:val="en-US"/>
        </w:rPr>
        <w:t>attention</w:t>
      </w:r>
      <w:r w:rsidR="00613CA8">
        <w:rPr>
          <w:rFonts w:eastAsia="Times New Roman"/>
          <w:lang w:val="en-US"/>
        </w:rPr>
        <w:t xml:space="preserve"> </w:t>
      </w:r>
      <w:r w:rsidR="00B362B9" w:rsidRPr="0016187F">
        <w:rPr>
          <w:rFonts w:eastAsia="Times New Roman"/>
          <w:lang w:val="en-US"/>
        </w:rPr>
        <w:t>in</w:t>
      </w:r>
      <w:r w:rsidR="00613CA8">
        <w:rPr>
          <w:rFonts w:eastAsia="Times New Roman"/>
          <w:lang w:val="en-US"/>
        </w:rPr>
        <w:t xml:space="preserve"> </w:t>
      </w:r>
      <w:r w:rsidR="00B362B9" w:rsidRPr="0016187F">
        <w:rPr>
          <w:rFonts w:eastAsia="Times New Roman"/>
          <w:lang w:val="en-US"/>
        </w:rPr>
        <w:t>dot</w:t>
      </w:r>
      <w:r w:rsidR="00613CA8">
        <w:rPr>
          <w:rFonts w:eastAsia="Times New Roman"/>
          <w:lang w:val="en-US"/>
        </w:rPr>
        <w:t xml:space="preserve"> </w:t>
      </w:r>
      <w:r w:rsidR="00B362B9" w:rsidRPr="0016187F">
        <w:rPr>
          <w:rFonts w:eastAsia="Times New Roman"/>
          <w:lang w:val="en-US"/>
        </w:rPr>
        <w:t>for</w:t>
      </w:r>
      <w:r w:rsidR="00613CA8">
        <w:rPr>
          <w:rFonts w:eastAsia="Times New Roman"/>
          <w:lang w:val="en-US"/>
        </w:rPr>
        <w:t xml:space="preserve"> </w:t>
      </w:r>
      <w:r w:rsidR="00B362B9" w:rsidRPr="0016187F">
        <w:rPr>
          <w:rFonts w:eastAsia="Times New Roman"/>
          <w:lang w:val="en-US"/>
        </w:rPr>
        <w:t>periodic</w:t>
      </w:r>
      <w:r w:rsidR="00613CA8">
        <w:rPr>
          <w:rFonts w:eastAsia="Times New Roman"/>
          <w:lang w:val="en-US"/>
        </w:rPr>
        <w:t xml:space="preserve"> </w:t>
      </w:r>
      <w:r w:rsidR="00B362B9" w:rsidRPr="0016187F">
        <w:rPr>
          <w:rFonts w:eastAsia="Times New Roman"/>
          <w:lang w:val="en-US"/>
        </w:rPr>
        <w:t>abbreviations:</w:t>
      </w:r>
    </w:p>
    <w:p w14:paraId="54B691DD" w14:textId="1CA4E45D" w:rsidR="00B362B9" w:rsidRPr="0016187F" w:rsidRDefault="00B362B9" w:rsidP="00CF7D9C">
      <w:pPr>
        <w:autoSpaceDE w:val="0"/>
        <w:autoSpaceDN w:val="0"/>
        <w:adjustRightInd w:val="0"/>
        <w:spacing w:line="480" w:lineRule="auto"/>
        <w:ind w:left="1134" w:hanging="141"/>
        <w:jc w:val="both"/>
        <w:rPr>
          <w:rFonts w:eastAsia="Times New Roman"/>
          <w:sz w:val="20"/>
          <w:szCs w:val="20"/>
          <w:lang w:val="en-US"/>
        </w:rPr>
      </w:pPr>
      <w:proofErr w:type="spellStart"/>
      <w:r w:rsidRPr="0016187F">
        <w:rPr>
          <w:rFonts w:eastAsia="Times New Roman"/>
          <w:i/>
          <w:sz w:val="20"/>
          <w:szCs w:val="20"/>
          <w:lang w:val="en-US"/>
        </w:rPr>
        <w:t>Comput</w:t>
      </w:r>
      <w:proofErr w:type="spellEnd"/>
      <w:r w:rsidRPr="0016187F">
        <w:rPr>
          <w:rFonts w:eastAsia="Times New Roman"/>
          <w:i/>
          <w:color w:val="FF0000"/>
          <w:sz w:val="20"/>
          <w:szCs w:val="20"/>
          <w:lang w:val="en-US"/>
        </w:rPr>
        <w:t>.</w:t>
      </w:r>
      <w:r w:rsidR="00613CA8">
        <w:rPr>
          <w:rFonts w:eastAsia="Times New Roman"/>
          <w:i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i/>
          <w:sz w:val="20"/>
          <w:szCs w:val="20"/>
          <w:lang w:val="en-US"/>
        </w:rPr>
        <w:t>Math</w:t>
      </w:r>
      <w:r w:rsidRPr="0016187F">
        <w:rPr>
          <w:rFonts w:eastAsia="Times New Roman"/>
          <w:i/>
          <w:color w:val="FF0000"/>
          <w:sz w:val="20"/>
          <w:szCs w:val="20"/>
          <w:lang w:val="en-US"/>
        </w:rPr>
        <w:t>.</w:t>
      </w:r>
      <w:r w:rsidR="00613CA8">
        <w:rPr>
          <w:rFonts w:eastAsia="Times New Roman"/>
          <w:i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i/>
          <w:sz w:val="20"/>
          <w:szCs w:val="20"/>
          <w:lang w:val="en-US"/>
        </w:rPr>
        <w:t>Methods</w:t>
      </w:r>
      <w:r w:rsidR="00613CA8">
        <w:rPr>
          <w:rFonts w:eastAsia="Times New Roman"/>
          <w:i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i/>
          <w:sz w:val="20"/>
          <w:szCs w:val="20"/>
          <w:lang w:val="en-US"/>
        </w:rPr>
        <w:t>Med</w:t>
      </w:r>
      <w:r w:rsidRPr="0016187F">
        <w:rPr>
          <w:rFonts w:eastAsia="Times New Roman"/>
          <w:i/>
          <w:color w:val="FF0000"/>
          <w:sz w:val="20"/>
          <w:szCs w:val="20"/>
          <w:lang w:val="en-US"/>
        </w:rPr>
        <w:t>.</w:t>
      </w:r>
      <w:r w:rsidR="00613CA8">
        <w:rPr>
          <w:rFonts w:eastAsia="Times New Roman"/>
          <w:i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INSTEAD</w:t>
      </w:r>
      <w:r w:rsidR="00613CA8">
        <w:rPr>
          <w:rFonts w:eastAsia="Times New Roman"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sz w:val="20"/>
          <w:szCs w:val="20"/>
          <w:lang w:val="en-US"/>
        </w:rPr>
        <w:t>OF</w:t>
      </w:r>
      <w:r w:rsidR="00613CA8">
        <w:rPr>
          <w:rFonts w:eastAsia="Times New Roman"/>
          <w:i/>
          <w:sz w:val="20"/>
          <w:szCs w:val="20"/>
          <w:lang w:val="en-US"/>
        </w:rPr>
        <w:t xml:space="preserve"> </w:t>
      </w:r>
      <w:proofErr w:type="spellStart"/>
      <w:r w:rsidRPr="0016187F">
        <w:rPr>
          <w:rFonts w:eastAsia="Times New Roman"/>
          <w:i/>
          <w:sz w:val="20"/>
          <w:szCs w:val="20"/>
          <w:lang w:val="en-US"/>
        </w:rPr>
        <w:t>Comput</w:t>
      </w:r>
      <w:proofErr w:type="spellEnd"/>
      <w:r w:rsidR="00613CA8">
        <w:rPr>
          <w:rFonts w:eastAsia="Times New Roman"/>
          <w:i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i/>
          <w:sz w:val="20"/>
          <w:szCs w:val="20"/>
          <w:lang w:val="en-US"/>
        </w:rPr>
        <w:t>Math</w:t>
      </w:r>
      <w:r w:rsidR="00613CA8">
        <w:rPr>
          <w:rFonts w:eastAsia="Times New Roman"/>
          <w:i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i/>
          <w:sz w:val="20"/>
          <w:szCs w:val="20"/>
          <w:lang w:val="en-US"/>
        </w:rPr>
        <w:t>Methods</w:t>
      </w:r>
      <w:r w:rsidR="00613CA8">
        <w:rPr>
          <w:rFonts w:eastAsia="Times New Roman"/>
          <w:i/>
          <w:sz w:val="20"/>
          <w:szCs w:val="20"/>
          <w:lang w:val="en-US"/>
        </w:rPr>
        <w:t xml:space="preserve"> </w:t>
      </w:r>
      <w:r w:rsidRPr="0016187F">
        <w:rPr>
          <w:rFonts w:eastAsia="Times New Roman"/>
          <w:i/>
          <w:sz w:val="20"/>
          <w:szCs w:val="20"/>
          <w:lang w:val="en-US"/>
        </w:rPr>
        <w:t>Med</w:t>
      </w:r>
    </w:p>
    <w:p w14:paraId="68061F07" w14:textId="6455E1DE" w:rsidR="00912D0F" w:rsidRPr="0016187F" w:rsidRDefault="00AC1CAE" w:rsidP="00912D0F">
      <w:pPr>
        <w:autoSpaceDE w:val="0"/>
        <w:autoSpaceDN w:val="0"/>
        <w:adjustRightInd w:val="0"/>
        <w:spacing w:line="480" w:lineRule="auto"/>
        <w:ind w:firstLine="567"/>
        <w:jc w:val="both"/>
        <w:rPr>
          <w:color w:val="000000" w:themeColor="text1"/>
          <w:lang w:val="en-US"/>
        </w:rPr>
      </w:pPr>
      <w:r w:rsidRPr="0016187F">
        <w:rPr>
          <w:color w:val="FF0000"/>
          <w:shd w:val="clear" w:color="auto" w:fill="FFFFFF"/>
          <w:lang w:val="en-US"/>
        </w:rPr>
        <w:sym w:font="Wingdings" w:char="F0E0"/>
      </w:r>
      <w:r w:rsidR="00613CA8">
        <w:rPr>
          <w:color w:val="002715"/>
          <w:shd w:val="clear" w:color="auto" w:fill="FFFFFF"/>
          <w:lang w:val="en-US"/>
        </w:rPr>
        <w:t xml:space="preserve">  </w:t>
      </w:r>
      <w:r w:rsidR="00613CA8">
        <w:rPr>
          <w:rFonts w:eastAsia="Times New Roman"/>
          <w:lang w:val="en-US"/>
        </w:rPr>
        <w:t xml:space="preserve"> </w:t>
      </w:r>
      <w:r w:rsidR="00B362B9" w:rsidRPr="0016187F">
        <w:rPr>
          <w:rFonts w:eastAsia="Times New Roman"/>
          <w:color w:val="000000" w:themeColor="text1"/>
          <w:lang w:val="en-US"/>
        </w:rPr>
        <w:t>Check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B362B9" w:rsidRPr="0016187F">
        <w:rPr>
          <w:rFonts w:eastAsia="Times New Roman"/>
          <w:color w:val="000000" w:themeColor="text1"/>
          <w:lang w:val="en-US"/>
        </w:rPr>
        <w:t>blanks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B362B9" w:rsidRPr="0016187F">
        <w:rPr>
          <w:rFonts w:eastAsia="Times New Roman"/>
          <w:color w:val="000000" w:themeColor="text1"/>
          <w:lang w:val="en-US"/>
        </w:rPr>
        <w:t>in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B362B9" w:rsidRPr="0016187F">
        <w:rPr>
          <w:rFonts w:eastAsia="Times New Roman"/>
          <w:color w:val="000000" w:themeColor="text1"/>
          <w:lang w:val="en-US"/>
        </w:rPr>
        <w:t>the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B362B9" w:rsidRPr="0016187F">
        <w:rPr>
          <w:rFonts w:eastAsia="Times New Roman"/>
          <w:color w:val="000000" w:themeColor="text1"/>
          <w:lang w:val="en-US"/>
        </w:rPr>
        <w:t>reference</w:t>
      </w:r>
      <w:r w:rsidR="00613CA8">
        <w:rPr>
          <w:color w:val="000000" w:themeColor="text1"/>
          <w:lang w:val="en-US"/>
        </w:rPr>
        <w:t xml:space="preserve"> </w:t>
      </w:r>
      <w:r w:rsidR="00B362B9" w:rsidRPr="0016187F">
        <w:rPr>
          <w:color w:val="000000" w:themeColor="text1"/>
          <w:lang w:val="en-US"/>
        </w:rPr>
        <w:t>list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B362B9" w:rsidRPr="0016187F">
        <w:rPr>
          <w:rFonts w:eastAsia="Times New Roman"/>
          <w:color w:val="000000" w:themeColor="text1"/>
          <w:lang w:val="en-US"/>
        </w:rPr>
        <w:t>like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="00B362B9" w:rsidRPr="0016187F">
        <w:rPr>
          <w:rFonts w:eastAsia="Times New Roman"/>
          <w:color w:val="000000" w:themeColor="text1"/>
          <w:lang w:val="en-US"/>
        </w:rPr>
        <w:t>th</w:t>
      </w:r>
      <w:r w:rsidR="00B362B9" w:rsidRPr="0016187F">
        <w:rPr>
          <w:color w:val="000000" w:themeColor="text1"/>
          <w:lang w:val="en-US"/>
        </w:rPr>
        <w:t>ese</w:t>
      </w:r>
      <w:r w:rsidR="00B362B9" w:rsidRPr="0016187F">
        <w:rPr>
          <w:rFonts w:eastAsia="Times New Roman"/>
          <w:color w:val="000000" w:themeColor="text1"/>
          <w:lang w:val="en-US"/>
        </w:rPr>
        <w:t>:</w:t>
      </w:r>
    </w:p>
    <w:p w14:paraId="4AD998B3" w14:textId="1E7F2C66" w:rsidR="00B362B9" w:rsidRPr="0016187F" w:rsidRDefault="00B362B9" w:rsidP="00CF7D9C">
      <w:pPr>
        <w:autoSpaceDE w:val="0"/>
        <w:autoSpaceDN w:val="0"/>
        <w:adjustRightInd w:val="0"/>
        <w:spacing w:line="480" w:lineRule="auto"/>
        <w:jc w:val="center"/>
        <w:rPr>
          <w:color w:val="000000" w:themeColor="text1"/>
          <w:sz w:val="16"/>
          <w:szCs w:val="16"/>
          <w:lang w:val="en-US"/>
        </w:rPr>
      </w:pPr>
      <w:r w:rsidRPr="0016187F">
        <w:rPr>
          <w:rFonts w:eastAsia="Times New Roman"/>
          <w:color w:val="000000" w:themeColor="text1"/>
          <w:sz w:val="16"/>
          <w:szCs w:val="16"/>
          <w:lang w:val="en-US"/>
        </w:rPr>
        <w:t>“…</w:t>
      </w:r>
      <w:r w:rsidRPr="0016187F">
        <w:rPr>
          <w:rFonts w:eastAsia="Times New Roman"/>
          <w:i/>
          <w:color w:val="000000" w:themeColor="text1"/>
          <w:sz w:val="16"/>
          <w:szCs w:val="16"/>
          <w:lang w:val="en-US"/>
        </w:rPr>
        <w:t>Soc.</w:t>
      </w:r>
      <w:r w:rsidR="00613CA8">
        <w:rPr>
          <w:rFonts w:eastAsia="Times New Roman"/>
          <w:color w:val="000000" w:themeColor="text1"/>
          <w:sz w:val="16"/>
          <w:szCs w:val="16"/>
          <w:lang w:val="en-US"/>
        </w:rPr>
        <w:t xml:space="preserve"> </w:t>
      </w:r>
      <w:r w:rsidRPr="0016187F">
        <w:rPr>
          <w:rFonts w:eastAsia="Times New Roman"/>
          <w:b/>
          <w:color w:val="000000" w:themeColor="text1"/>
          <w:sz w:val="16"/>
          <w:szCs w:val="16"/>
          <w:lang w:val="en-US"/>
        </w:rPr>
        <w:t>1996</w:t>
      </w:r>
      <w:r w:rsidRPr="0016187F">
        <w:rPr>
          <w:rFonts w:eastAsia="Times New Roman"/>
          <w:color w:val="000000" w:themeColor="text1"/>
          <w:sz w:val="16"/>
          <w:szCs w:val="16"/>
          <w:highlight w:val="yellow"/>
          <w:lang w:val="en-US"/>
        </w:rPr>
        <w:t>,</w:t>
      </w:r>
      <w:r w:rsidR="00613CA8">
        <w:rPr>
          <w:rFonts w:eastAsia="Times New Roman"/>
          <w:color w:val="000000" w:themeColor="text1"/>
          <w:sz w:val="16"/>
          <w:szCs w:val="16"/>
          <w:highlight w:val="yellow"/>
          <w:lang w:val="en-US"/>
        </w:rPr>
        <w:t xml:space="preserve"> </w:t>
      </w:r>
      <w:r w:rsidRPr="0016187F">
        <w:rPr>
          <w:rFonts w:eastAsia="Times New Roman"/>
          <w:i/>
          <w:color w:val="000000" w:themeColor="text1"/>
          <w:sz w:val="16"/>
          <w:szCs w:val="16"/>
          <w:highlight w:val="yellow"/>
          <w:lang w:val="en-US"/>
        </w:rPr>
        <w:t>7</w:t>
      </w:r>
      <w:r w:rsidRPr="0016187F">
        <w:rPr>
          <w:rFonts w:eastAsia="Times New Roman"/>
          <w:i/>
          <w:color w:val="000000" w:themeColor="text1"/>
          <w:sz w:val="16"/>
          <w:szCs w:val="16"/>
          <w:lang w:val="en-US"/>
        </w:rPr>
        <w:t>3</w:t>
      </w:r>
      <w:r w:rsidRPr="0016187F">
        <w:rPr>
          <w:rFonts w:eastAsia="Times New Roman"/>
          <w:color w:val="000000" w:themeColor="text1"/>
          <w:sz w:val="16"/>
          <w:szCs w:val="16"/>
          <w:highlight w:val="yellow"/>
          <w:lang w:val="en-US"/>
        </w:rPr>
        <w:t>,</w:t>
      </w:r>
      <w:r w:rsidR="00613CA8">
        <w:rPr>
          <w:rFonts w:eastAsia="Times New Roman"/>
          <w:color w:val="000000" w:themeColor="text1"/>
          <w:sz w:val="16"/>
          <w:szCs w:val="16"/>
          <w:highlight w:val="yellow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sz w:val="16"/>
          <w:szCs w:val="16"/>
          <w:highlight w:val="yellow"/>
          <w:lang w:val="en-US"/>
        </w:rPr>
        <w:t>4</w:t>
      </w:r>
      <w:r w:rsidRPr="0016187F">
        <w:rPr>
          <w:rFonts w:eastAsia="Times New Roman"/>
          <w:color w:val="000000" w:themeColor="text1"/>
          <w:sz w:val="16"/>
          <w:szCs w:val="16"/>
          <w:lang w:val="en-US"/>
        </w:rPr>
        <w:t>99.”</w:t>
      </w:r>
      <w:r w:rsidR="00613CA8">
        <w:rPr>
          <w:rFonts w:eastAsia="Times New Roman"/>
          <w:color w:val="000000" w:themeColor="text1"/>
          <w:sz w:val="16"/>
          <w:szCs w:val="16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sz w:val="16"/>
          <w:szCs w:val="16"/>
          <w:lang w:val="en-US"/>
        </w:rPr>
        <w:t>INSTEAD</w:t>
      </w:r>
      <w:r w:rsidR="00613CA8">
        <w:rPr>
          <w:rFonts w:eastAsia="Times New Roman"/>
          <w:color w:val="000000" w:themeColor="text1"/>
          <w:sz w:val="16"/>
          <w:szCs w:val="16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sz w:val="16"/>
          <w:szCs w:val="16"/>
          <w:lang w:val="en-US"/>
        </w:rPr>
        <w:t>OF</w:t>
      </w:r>
      <w:r w:rsidR="00613CA8">
        <w:rPr>
          <w:rFonts w:eastAsia="Times New Roman"/>
          <w:color w:val="000000" w:themeColor="text1"/>
          <w:sz w:val="16"/>
          <w:szCs w:val="16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sz w:val="16"/>
          <w:szCs w:val="16"/>
          <w:lang w:val="en-US"/>
        </w:rPr>
        <w:t>“…Soc.,</w:t>
      </w:r>
      <w:r w:rsidR="00613CA8">
        <w:rPr>
          <w:rFonts w:eastAsia="Times New Roman"/>
          <w:color w:val="000000" w:themeColor="text1"/>
          <w:sz w:val="16"/>
          <w:szCs w:val="16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sz w:val="16"/>
          <w:szCs w:val="16"/>
          <w:lang w:val="en-US"/>
        </w:rPr>
        <w:t>1996</w:t>
      </w:r>
      <w:r w:rsidRPr="0016187F">
        <w:rPr>
          <w:rFonts w:eastAsia="Times New Roman"/>
          <w:color w:val="000000" w:themeColor="text1"/>
          <w:sz w:val="16"/>
          <w:szCs w:val="16"/>
          <w:highlight w:val="yellow"/>
          <w:lang w:val="en-US"/>
        </w:rPr>
        <w:t>,7</w:t>
      </w:r>
      <w:r w:rsidRPr="0016187F">
        <w:rPr>
          <w:rFonts w:eastAsia="Times New Roman"/>
          <w:color w:val="000000" w:themeColor="text1"/>
          <w:sz w:val="16"/>
          <w:szCs w:val="16"/>
          <w:lang w:val="en-US"/>
        </w:rPr>
        <w:t>3</w:t>
      </w:r>
      <w:r w:rsidRPr="0016187F">
        <w:rPr>
          <w:rFonts w:eastAsia="Times New Roman"/>
          <w:color w:val="000000" w:themeColor="text1"/>
          <w:sz w:val="16"/>
          <w:szCs w:val="16"/>
          <w:highlight w:val="yellow"/>
          <w:lang w:val="en-US"/>
        </w:rPr>
        <w:t>,4</w:t>
      </w:r>
      <w:r w:rsidRPr="0016187F">
        <w:rPr>
          <w:rFonts w:eastAsia="Times New Roman"/>
          <w:color w:val="000000" w:themeColor="text1"/>
          <w:sz w:val="16"/>
          <w:szCs w:val="16"/>
          <w:lang w:val="en-US"/>
        </w:rPr>
        <w:t>99.”</w:t>
      </w:r>
    </w:p>
    <w:p w14:paraId="33AD53CD" w14:textId="6795EEE9" w:rsidR="00912D0F" w:rsidRPr="0016187F" w:rsidRDefault="00B362B9" w:rsidP="00CF7D9C">
      <w:pPr>
        <w:autoSpaceDE w:val="0"/>
        <w:autoSpaceDN w:val="0"/>
        <w:adjustRightInd w:val="0"/>
        <w:spacing w:line="480" w:lineRule="auto"/>
        <w:jc w:val="center"/>
        <w:rPr>
          <w:sz w:val="16"/>
          <w:szCs w:val="16"/>
          <w:lang w:val="en-US"/>
        </w:rPr>
      </w:pPr>
      <w:r w:rsidRPr="0016187F">
        <w:rPr>
          <w:sz w:val="16"/>
          <w:szCs w:val="16"/>
          <w:lang w:val="en-US"/>
        </w:rPr>
        <w:t>“…</w:t>
      </w:r>
      <w:proofErr w:type="spellStart"/>
      <w:r w:rsidRPr="0016187F">
        <w:rPr>
          <w:sz w:val="16"/>
          <w:szCs w:val="16"/>
          <w:lang w:val="en-US"/>
        </w:rPr>
        <w:t>Alqasoumi</w:t>
      </w:r>
      <w:r w:rsidRPr="0016187F">
        <w:rPr>
          <w:sz w:val="16"/>
          <w:szCs w:val="16"/>
          <w:highlight w:val="green"/>
          <w:lang w:val="en-US"/>
        </w:rPr>
        <w:t>,S</w:t>
      </w:r>
      <w:proofErr w:type="spellEnd"/>
      <w:r w:rsidRPr="0016187F">
        <w:rPr>
          <w:sz w:val="16"/>
          <w:szCs w:val="16"/>
          <w:lang w:val="en-US"/>
        </w:rPr>
        <w:t>.</w:t>
      </w:r>
      <w:r w:rsidR="00613CA8">
        <w:rPr>
          <w:sz w:val="16"/>
          <w:szCs w:val="16"/>
          <w:lang w:val="en-US"/>
        </w:rPr>
        <w:t xml:space="preserve"> </w:t>
      </w:r>
      <w:r w:rsidRPr="0016187F">
        <w:rPr>
          <w:sz w:val="16"/>
          <w:szCs w:val="16"/>
          <w:lang w:val="en-US"/>
        </w:rPr>
        <w:t>I.</w:t>
      </w:r>
      <w:r w:rsidRPr="0016187F">
        <w:rPr>
          <w:sz w:val="16"/>
          <w:szCs w:val="16"/>
          <w:highlight w:val="yellow"/>
          <w:lang w:val="en-US"/>
        </w:rPr>
        <w:t>;</w:t>
      </w:r>
      <w:r w:rsidR="00613CA8">
        <w:rPr>
          <w:sz w:val="16"/>
          <w:szCs w:val="16"/>
          <w:highlight w:val="yellow"/>
          <w:lang w:val="en-US"/>
        </w:rPr>
        <w:t xml:space="preserve"> </w:t>
      </w:r>
      <w:proofErr w:type="spellStart"/>
      <w:r w:rsidRPr="0016187F">
        <w:rPr>
          <w:sz w:val="16"/>
          <w:szCs w:val="16"/>
          <w:highlight w:val="yellow"/>
          <w:lang w:val="en-US"/>
        </w:rPr>
        <w:t>A</w:t>
      </w:r>
      <w:r w:rsidRPr="0016187F">
        <w:rPr>
          <w:sz w:val="16"/>
          <w:szCs w:val="16"/>
          <w:lang w:val="en-US"/>
        </w:rPr>
        <w:t>lafeefy</w:t>
      </w:r>
      <w:proofErr w:type="spellEnd"/>
      <w:r w:rsidRPr="0016187F">
        <w:rPr>
          <w:sz w:val="16"/>
          <w:szCs w:val="16"/>
          <w:highlight w:val="green"/>
          <w:lang w:val="en-US"/>
        </w:rPr>
        <w:t>,</w:t>
      </w:r>
      <w:r w:rsidR="00613CA8">
        <w:rPr>
          <w:sz w:val="16"/>
          <w:szCs w:val="16"/>
          <w:highlight w:val="green"/>
          <w:lang w:val="en-US"/>
        </w:rPr>
        <w:t xml:space="preserve"> </w:t>
      </w:r>
      <w:r w:rsidRPr="0016187F">
        <w:rPr>
          <w:sz w:val="16"/>
          <w:szCs w:val="16"/>
          <w:highlight w:val="green"/>
          <w:lang w:val="en-US"/>
        </w:rPr>
        <w:t>A</w:t>
      </w:r>
      <w:r w:rsidRPr="0016187F">
        <w:rPr>
          <w:sz w:val="16"/>
          <w:szCs w:val="16"/>
          <w:lang w:val="en-US"/>
        </w:rPr>
        <w:t>.</w:t>
      </w:r>
      <w:r w:rsidR="00613CA8">
        <w:rPr>
          <w:sz w:val="16"/>
          <w:szCs w:val="16"/>
          <w:lang w:val="en-US"/>
        </w:rPr>
        <w:t xml:space="preserve"> </w:t>
      </w:r>
      <w:r w:rsidRPr="0016187F">
        <w:rPr>
          <w:sz w:val="16"/>
          <w:szCs w:val="16"/>
          <w:lang w:val="en-US"/>
        </w:rPr>
        <w:t>M.;</w:t>
      </w:r>
      <w:r w:rsidR="00613CA8">
        <w:rPr>
          <w:sz w:val="16"/>
          <w:szCs w:val="16"/>
          <w:lang w:val="en-US"/>
        </w:rPr>
        <w:t xml:space="preserve"> </w:t>
      </w:r>
      <w:proofErr w:type="spellStart"/>
      <w:r w:rsidRPr="0016187F">
        <w:rPr>
          <w:sz w:val="16"/>
          <w:szCs w:val="16"/>
          <w:lang w:val="en-US"/>
        </w:rPr>
        <w:t>Aboulmag</w:t>
      </w:r>
      <w:r w:rsidRPr="0016187F">
        <w:rPr>
          <w:sz w:val="16"/>
          <w:szCs w:val="16"/>
          <w:highlight w:val="yellow"/>
          <w:lang w:val="en-US"/>
        </w:rPr>
        <w:t>d</w:t>
      </w:r>
      <w:proofErr w:type="spellEnd"/>
      <w:r w:rsidRPr="0016187F">
        <w:rPr>
          <w:sz w:val="16"/>
          <w:szCs w:val="16"/>
          <w:highlight w:val="yellow"/>
          <w:lang w:val="en-US"/>
        </w:rPr>
        <w:t>,</w:t>
      </w:r>
      <w:r w:rsidR="00613CA8">
        <w:rPr>
          <w:sz w:val="16"/>
          <w:szCs w:val="16"/>
          <w:highlight w:val="yellow"/>
          <w:lang w:val="en-US"/>
        </w:rPr>
        <w:t xml:space="preserve"> </w:t>
      </w:r>
      <w:r w:rsidRPr="0016187F">
        <w:rPr>
          <w:sz w:val="16"/>
          <w:szCs w:val="16"/>
          <w:highlight w:val="yellow"/>
          <w:lang w:val="en-US"/>
        </w:rPr>
        <w:t>S</w:t>
      </w:r>
      <w:r w:rsidRPr="0016187F">
        <w:rPr>
          <w:sz w:val="16"/>
          <w:szCs w:val="16"/>
          <w:lang w:val="en-US"/>
        </w:rPr>
        <w:t>.</w:t>
      </w:r>
      <w:r w:rsidR="00613CA8">
        <w:rPr>
          <w:sz w:val="16"/>
          <w:szCs w:val="16"/>
          <w:lang w:val="en-US"/>
        </w:rPr>
        <w:t xml:space="preserve"> </w:t>
      </w:r>
      <w:r w:rsidRPr="0016187F">
        <w:rPr>
          <w:sz w:val="16"/>
          <w:szCs w:val="16"/>
          <w:lang w:val="en-US"/>
        </w:rPr>
        <w:t>A…”</w:t>
      </w:r>
      <w:r w:rsidR="00613CA8">
        <w:rPr>
          <w:sz w:val="16"/>
          <w:szCs w:val="16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sz w:val="16"/>
          <w:szCs w:val="16"/>
          <w:lang w:val="en-US"/>
        </w:rPr>
        <w:t>INSTEAD</w:t>
      </w:r>
      <w:r w:rsidR="00613CA8">
        <w:rPr>
          <w:rFonts w:eastAsia="Times New Roman"/>
          <w:color w:val="000000" w:themeColor="text1"/>
          <w:sz w:val="16"/>
          <w:szCs w:val="16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sz w:val="16"/>
          <w:szCs w:val="16"/>
          <w:lang w:val="en-US"/>
        </w:rPr>
        <w:t>OF</w:t>
      </w:r>
      <w:r w:rsidR="00613CA8">
        <w:rPr>
          <w:color w:val="000000" w:themeColor="text1"/>
          <w:sz w:val="16"/>
          <w:szCs w:val="16"/>
          <w:lang w:val="en-US"/>
        </w:rPr>
        <w:t xml:space="preserve"> </w:t>
      </w:r>
      <w:r w:rsidRPr="0016187F">
        <w:rPr>
          <w:sz w:val="16"/>
          <w:szCs w:val="16"/>
          <w:lang w:val="en-US"/>
        </w:rPr>
        <w:t>“…</w:t>
      </w:r>
      <w:proofErr w:type="spellStart"/>
      <w:r w:rsidRPr="0016187F">
        <w:rPr>
          <w:sz w:val="16"/>
          <w:szCs w:val="16"/>
          <w:lang w:val="en-US"/>
        </w:rPr>
        <w:t>Alqasoumi</w:t>
      </w:r>
      <w:r w:rsidRPr="0016187F">
        <w:rPr>
          <w:sz w:val="16"/>
          <w:szCs w:val="16"/>
          <w:highlight w:val="green"/>
          <w:lang w:val="en-US"/>
        </w:rPr>
        <w:t>,S</w:t>
      </w:r>
      <w:proofErr w:type="spellEnd"/>
      <w:r w:rsidRPr="0016187F">
        <w:rPr>
          <w:sz w:val="16"/>
          <w:szCs w:val="16"/>
          <w:lang w:val="en-US"/>
        </w:rPr>
        <w:t>.</w:t>
      </w:r>
      <w:r w:rsidR="00613CA8">
        <w:rPr>
          <w:sz w:val="16"/>
          <w:szCs w:val="16"/>
          <w:lang w:val="en-US"/>
        </w:rPr>
        <w:t xml:space="preserve"> </w:t>
      </w:r>
      <w:r w:rsidRPr="0016187F">
        <w:rPr>
          <w:sz w:val="16"/>
          <w:szCs w:val="16"/>
          <w:lang w:val="en-US"/>
        </w:rPr>
        <w:t>I.</w:t>
      </w:r>
      <w:r w:rsidRPr="0016187F">
        <w:rPr>
          <w:sz w:val="16"/>
          <w:szCs w:val="16"/>
          <w:highlight w:val="yellow"/>
          <w:lang w:val="en-US"/>
        </w:rPr>
        <w:t>;</w:t>
      </w:r>
      <w:proofErr w:type="spellStart"/>
      <w:r w:rsidRPr="0016187F">
        <w:rPr>
          <w:sz w:val="16"/>
          <w:szCs w:val="16"/>
          <w:highlight w:val="yellow"/>
          <w:lang w:val="en-US"/>
        </w:rPr>
        <w:t>A</w:t>
      </w:r>
      <w:r w:rsidRPr="0016187F">
        <w:rPr>
          <w:sz w:val="16"/>
          <w:szCs w:val="16"/>
          <w:lang w:val="en-US"/>
        </w:rPr>
        <w:t>lafeefy</w:t>
      </w:r>
      <w:r w:rsidRPr="0016187F">
        <w:rPr>
          <w:sz w:val="16"/>
          <w:szCs w:val="16"/>
          <w:highlight w:val="green"/>
          <w:lang w:val="en-US"/>
        </w:rPr>
        <w:t>,A</w:t>
      </w:r>
      <w:proofErr w:type="spellEnd"/>
      <w:r w:rsidRPr="0016187F">
        <w:rPr>
          <w:sz w:val="16"/>
          <w:szCs w:val="16"/>
          <w:lang w:val="en-US"/>
        </w:rPr>
        <w:t>.</w:t>
      </w:r>
      <w:r w:rsidR="00613CA8">
        <w:rPr>
          <w:sz w:val="16"/>
          <w:szCs w:val="16"/>
          <w:lang w:val="en-US"/>
        </w:rPr>
        <w:t xml:space="preserve"> </w:t>
      </w:r>
      <w:r w:rsidRPr="0016187F">
        <w:rPr>
          <w:sz w:val="16"/>
          <w:szCs w:val="16"/>
          <w:lang w:val="en-US"/>
        </w:rPr>
        <w:t>M.;</w:t>
      </w:r>
      <w:r w:rsidR="00613CA8">
        <w:rPr>
          <w:sz w:val="16"/>
          <w:szCs w:val="16"/>
          <w:lang w:val="en-US"/>
        </w:rPr>
        <w:t xml:space="preserve"> </w:t>
      </w:r>
      <w:proofErr w:type="spellStart"/>
      <w:r w:rsidRPr="0016187F">
        <w:rPr>
          <w:sz w:val="16"/>
          <w:szCs w:val="16"/>
          <w:lang w:val="en-US"/>
        </w:rPr>
        <w:t>Aboulmag</w:t>
      </w:r>
      <w:r w:rsidRPr="0016187F">
        <w:rPr>
          <w:sz w:val="16"/>
          <w:szCs w:val="16"/>
          <w:highlight w:val="yellow"/>
          <w:lang w:val="en-US"/>
        </w:rPr>
        <w:t>d,S</w:t>
      </w:r>
      <w:proofErr w:type="spellEnd"/>
      <w:r w:rsidRPr="0016187F">
        <w:rPr>
          <w:sz w:val="16"/>
          <w:szCs w:val="16"/>
          <w:lang w:val="en-US"/>
        </w:rPr>
        <w:t>.</w:t>
      </w:r>
      <w:r w:rsidR="00613CA8">
        <w:rPr>
          <w:sz w:val="16"/>
          <w:szCs w:val="16"/>
          <w:lang w:val="en-US"/>
        </w:rPr>
        <w:t xml:space="preserve"> </w:t>
      </w:r>
      <w:r w:rsidRPr="0016187F">
        <w:rPr>
          <w:sz w:val="16"/>
          <w:szCs w:val="16"/>
          <w:lang w:val="en-US"/>
        </w:rPr>
        <w:t>A…”</w:t>
      </w:r>
    </w:p>
    <w:p w14:paraId="2E7AA6F6" w14:textId="7EE8192F" w:rsidR="00B362B9" w:rsidRPr="0016187F" w:rsidRDefault="00B362B9" w:rsidP="00CF7D9C">
      <w:pPr>
        <w:autoSpaceDE w:val="0"/>
        <w:autoSpaceDN w:val="0"/>
        <w:adjustRightInd w:val="0"/>
        <w:spacing w:line="480" w:lineRule="auto"/>
        <w:jc w:val="center"/>
        <w:rPr>
          <w:sz w:val="16"/>
          <w:szCs w:val="16"/>
          <w:lang w:val="en-US"/>
        </w:rPr>
      </w:pPr>
      <w:r w:rsidRPr="001B4245">
        <w:rPr>
          <w:rFonts w:eastAsia="Times New Roman"/>
          <w:color w:val="000000" w:themeColor="text1"/>
          <w:sz w:val="16"/>
          <w:szCs w:val="16"/>
        </w:rPr>
        <w:t>“…</w:t>
      </w:r>
      <w:r w:rsidRPr="001B4245">
        <w:rPr>
          <w:rFonts w:eastAsia="Times New Roman"/>
          <w:sz w:val="16"/>
          <w:szCs w:val="16"/>
        </w:rPr>
        <w:t>Carpenter,</w:t>
      </w:r>
      <w:r w:rsidR="00613CA8">
        <w:rPr>
          <w:rFonts w:eastAsia="Times New Roman"/>
          <w:sz w:val="16"/>
          <w:szCs w:val="16"/>
        </w:rPr>
        <w:t xml:space="preserve"> </w:t>
      </w:r>
      <w:r w:rsidRPr="001B4245">
        <w:rPr>
          <w:rFonts w:eastAsia="Times New Roman"/>
          <w:sz w:val="16"/>
          <w:szCs w:val="16"/>
        </w:rPr>
        <w:t>M.</w:t>
      </w:r>
      <w:r w:rsidR="00613CA8">
        <w:rPr>
          <w:rFonts w:eastAsia="Times New Roman"/>
          <w:sz w:val="16"/>
          <w:szCs w:val="16"/>
        </w:rPr>
        <w:t xml:space="preserve"> </w:t>
      </w:r>
      <w:r w:rsidRPr="001B4245">
        <w:rPr>
          <w:rFonts w:eastAsia="Times New Roman"/>
          <w:sz w:val="16"/>
          <w:szCs w:val="16"/>
          <w:highlight w:val="yellow"/>
        </w:rPr>
        <w:t>A.;</w:t>
      </w:r>
      <w:r w:rsidR="00613CA8">
        <w:rPr>
          <w:rFonts w:eastAsia="Times New Roman"/>
          <w:sz w:val="16"/>
          <w:szCs w:val="16"/>
          <w:highlight w:val="yellow"/>
        </w:rPr>
        <w:t xml:space="preserve"> </w:t>
      </w:r>
      <w:r w:rsidRPr="001B4245">
        <w:rPr>
          <w:rFonts w:eastAsia="Times New Roman"/>
          <w:i/>
          <w:iCs/>
          <w:sz w:val="16"/>
          <w:szCs w:val="16"/>
          <w:highlight w:val="yellow"/>
        </w:rPr>
        <w:t>Am.</w:t>
      </w:r>
      <w:r w:rsidR="00613CA8">
        <w:rPr>
          <w:rFonts w:eastAsia="Times New Roman"/>
          <w:i/>
          <w:iCs/>
          <w:sz w:val="16"/>
          <w:szCs w:val="16"/>
        </w:rPr>
        <w:t xml:space="preserve"> </w:t>
      </w:r>
      <w:r w:rsidRPr="001B4245">
        <w:rPr>
          <w:rFonts w:eastAsia="Times New Roman"/>
          <w:i/>
          <w:iCs/>
          <w:sz w:val="16"/>
          <w:szCs w:val="16"/>
        </w:rPr>
        <w:t>Mineral</w:t>
      </w:r>
      <w:r w:rsidR="00613CA8">
        <w:rPr>
          <w:rFonts w:eastAsia="Times New Roman"/>
          <w:color w:val="000000" w:themeColor="text1"/>
          <w:sz w:val="16"/>
          <w:szCs w:val="16"/>
        </w:rPr>
        <w:t xml:space="preserve"> </w:t>
      </w:r>
      <w:r w:rsidRPr="001B4245">
        <w:rPr>
          <w:rFonts w:eastAsia="Times New Roman"/>
          <w:color w:val="000000" w:themeColor="text1"/>
          <w:sz w:val="16"/>
          <w:szCs w:val="16"/>
        </w:rPr>
        <w:t>…"</w:t>
      </w:r>
      <w:r w:rsidR="00613CA8">
        <w:rPr>
          <w:rFonts w:eastAsia="Times New Roman"/>
          <w:color w:val="000000" w:themeColor="text1"/>
          <w:sz w:val="16"/>
          <w:szCs w:val="16"/>
        </w:rPr>
        <w:t xml:space="preserve"> </w:t>
      </w:r>
      <w:r w:rsidRPr="0016187F">
        <w:rPr>
          <w:rFonts w:eastAsia="Times New Roman"/>
          <w:color w:val="000000" w:themeColor="text1"/>
          <w:sz w:val="16"/>
          <w:szCs w:val="16"/>
          <w:lang w:val="en-US"/>
        </w:rPr>
        <w:t>INSTEAD</w:t>
      </w:r>
      <w:r w:rsidR="00613CA8">
        <w:rPr>
          <w:rFonts w:eastAsia="Times New Roman"/>
          <w:color w:val="000000" w:themeColor="text1"/>
          <w:sz w:val="16"/>
          <w:szCs w:val="16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sz w:val="16"/>
          <w:szCs w:val="16"/>
          <w:lang w:val="en-US"/>
        </w:rPr>
        <w:t>OF</w:t>
      </w:r>
      <w:r w:rsidR="00613CA8">
        <w:rPr>
          <w:rFonts w:eastAsia="Times New Roman"/>
          <w:color w:val="000000" w:themeColor="text1"/>
          <w:sz w:val="16"/>
          <w:szCs w:val="16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sz w:val="16"/>
          <w:szCs w:val="16"/>
          <w:lang w:val="en-US"/>
        </w:rPr>
        <w:t>“…</w:t>
      </w:r>
      <w:r w:rsidRPr="0016187F">
        <w:rPr>
          <w:rFonts w:eastAsia="Times New Roman"/>
          <w:sz w:val="16"/>
          <w:szCs w:val="16"/>
          <w:lang w:val="en-US"/>
        </w:rPr>
        <w:t>Carpenter,</w:t>
      </w:r>
      <w:r w:rsidR="00613CA8">
        <w:rPr>
          <w:rFonts w:eastAsia="Times New Roman"/>
          <w:sz w:val="16"/>
          <w:szCs w:val="16"/>
          <w:lang w:val="en-US"/>
        </w:rPr>
        <w:t xml:space="preserve"> </w:t>
      </w:r>
      <w:r w:rsidRPr="0016187F">
        <w:rPr>
          <w:rFonts w:eastAsia="Times New Roman"/>
          <w:sz w:val="16"/>
          <w:szCs w:val="16"/>
          <w:lang w:val="en-US"/>
        </w:rPr>
        <w:t>M.</w:t>
      </w:r>
      <w:r w:rsidR="00613CA8">
        <w:rPr>
          <w:rFonts w:eastAsia="Times New Roman"/>
          <w:sz w:val="16"/>
          <w:szCs w:val="16"/>
          <w:lang w:val="en-US"/>
        </w:rPr>
        <w:t xml:space="preserve"> </w:t>
      </w:r>
      <w:r w:rsidRPr="0016187F">
        <w:rPr>
          <w:rFonts w:eastAsia="Times New Roman"/>
          <w:sz w:val="16"/>
          <w:szCs w:val="16"/>
          <w:highlight w:val="yellow"/>
          <w:lang w:val="en-US"/>
        </w:rPr>
        <w:t>A.</w:t>
      </w:r>
      <w:r w:rsidR="00613CA8">
        <w:rPr>
          <w:rFonts w:eastAsia="Times New Roman"/>
          <w:sz w:val="16"/>
          <w:szCs w:val="16"/>
          <w:highlight w:val="yellow"/>
          <w:lang w:val="en-US"/>
        </w:rPr>
        <w:t xml:space="preserve">  </w:t>
      </w:r>
      <w:r w:rsidRPr="0016187F">
        <w:rPr>
          <w:rFonts w:eastAsia="Times New Roman"/>
          <w:sz w:val="16"/>
          <w:szCs w:val="16"/>
          <w:highlight w:val="yellow"/>
          <w:lang w:val="en-US"/>
        </w:rPr>
        <w:t>;</w:t>
      </w:r>
      <w:r w:rsidRPr="0016187F">
        <w:rPr>
          <w:rFonts w:eastAsia="Times New Roman"/>
          <w:i/>
          <w:iCs/>
          <w:sz w:val="16"/>
          <w:szCs w:val="16"/>
          <w:highlight w:val="yellow"/>
          <w:lang w:val="en-US"/>
        </w:rPr>
        <w:t>Am.</w:t>
      </w:r>
      <w:r w:rsidR="00613CA8">
        <w:rPr>
          <w:rFonts w:eastAsia="Times New Roman"/>
          <w:i/>
          <w:iCs/>
          <w:sz w:val="16"/>
          <w:szCs w:val="16"/>
          <w:lang w:val="en-US"/>
        </w:rPr>
        <w:t xml:space="preserve"> </w:t>
      </w:r>
      <w:r w:rsidRPr="0016187F">
        <w:rPr>
          <w:rFonts w:eastAsia="Times New Roman"/>
          <w:i/>
          <w:iCs/>
          <w:sz w:val="16"/>
          <w:szCs w:val="16"/>
          <w:lang w:val="en-US"/>
        </w:rPr>
        <w:t>Mineral..</w:t>
      </w:r>
      <w:r w:rsidRPr="0016187F">
        <w:rPr>
          <w:rFonts w:eastAsia="Times New Roman"/>
          <w:color w:val="000000" w:themeColor="text1"/>
          <w:sz w:val="16"/>
          <w:szCs w:val="16"/>
          <w:lang w:val="en-US"/>
        </w:rPr>
        <w:t>.”</w:t>
      </w:r>
    </w:p>
    <w:p w14:paraId="3263E656" w14:textId="082F034D" w:rsidR="00B362B9" w:rsidRPr="0016187F" w:rsidRDefault="00B362B9" w:rsidP="00CF7D9C">
      <w:pPr>
        <w:autoSpaceDE w:val="0"/>
        <w:autoSpaceDN w:val="0"/>
        <w:adjustRightInd w:val="0"/>
        <w:spacing w:line="480" w:lineRule="auto"/>
        <w:jc w:val="center"/>
        <w:rPr>
          <w:sz w:val="16"/>
          <w:szCs w:val="16"/>
          <w:lang w:val="en-US"/>
        </w:rPr>
      </w:pPr>
      <w:r w:rsidRPr="0016187F">
        <w:rPr>
          <w:sz w:val="16"/>
          <w:szCs w:val="16"/>
          <w:lang w:val="en-US"/>
        </w:rPr>
        <w:t>“…Lan,</w:t>
      </w:r>
      <w:r w:rsidR="00613CA8">
        <w:rPr>
          <w:sz w:val="16"/>
          <w:szCs w:val="16"/>
          <w:lang w:val="en-US"/>
        </w:rPr>
        <w:t xml:space="preserve"> </w:t>
      </w:r>
      <w:r w:rsidRPr="0016187F">
        <w:rPr>
          <w:sz w:val="16"/>
          <w:szCs w:val="16"/>
          <w:lang w:val="en-US"/>
        </w:rPr>
        <w:t>Q.</w:t>
      </w:r>
      <w:r w:rsidRPr="0016187F">
        <w:rPr>
          <w:sz w:val="16"/>
          <w:szCs w:val="16"/>
          <w:highlight w:val="yellow"/>
          <w:lang w:val="en-US"/>
        </w:rPr>
        <w:t>;</w:t>
      </w:r>
      <w:r w:rsidR="00613CA8">
        <w:rPr>
          <w:sz w:val="16"/>
          <w:szCs w:val="16"/>
          <w:highlight w:val="yellow"/>
          <w:lang w:val="en-US"/>
        </w:rPr>
        <w:t xml:space="preserve"> </w:t>
      </w:r>
      <w:r w:rsidRPr="0016187F">
        <w:rPr>
          <w:sz w:val="16"/>
          <w:szCs w:val="16"/>
          <w:highlight w:val="yellow"/>
          <w:lang w:val="en-US"/>
        </w:rPr>
        <w:t>L</w:t>
      </w:r>
      <w:r w:rsidRPr="0016187F">
        <w:rPr>
          <w:sz w:val="16"/>
          <w:szCs w:val="16"/>
          <w:lang w:val="en-US"/>
        </w:rPr>
        <w:t>iu,</w:t>
      </w:r>
      <w:r w:rsidR="00613CA8">
        <w:rPr>
          <w:sz w:val="16"/>
          <w:szCs w:val="16"/>
          <w:lang w:val="en-US"/>
        </w:rPr>
        <w:t xml:space="preserve"> </w:t>
      </w:r>
      <w:r w:rsidRPr="0016187F">
        <w:rPr>
          <w:sz w:val="16"/>
          <w:szCs w:val="16"/>
          <w:lang w:val="en-US"/>
        </w:rPr>
        <w:t>C.</w:t>
      </w:r>
      <w:r w:rsidRPr="0016187F">
        <w:rPr>
          <w:sz w:val="16"/>
          <w:szCs w:val="16"/>
          <w:highlight w:val="yellow"/>
          <w:lang w:val="en-US"/>
        </w:rPr>
        <w:t>;</w:t>
      </w:r>
      <w:r w:rsidR="00613CA8">
        <w:rPr>
          <w:sz w:val="16"/>
          <w:szCs w:val="16"/>
          <w:highlight w:val="yellow"/>
          <w:lang w:val="en-US"/>
        </w:rPr>
        <w:t xml:space="preserve"> </w:t>
      </w:r>
      <w:r w:rsidRPr="0016187F">
        <w:rPr>
          <w:sz w:val="16"/>
          <w:szCs w:val="16"/>
          <w:highlight w:val="yellow"/>
          <w:lang w:val="en-US"/>
        </w:rPr>
        <w:t>Y</w:t>
      </w:r>
      <w:r w:rsidRPr="0016187F">
        <w:rPr>
          <w:sz w:val="16"/>
          <w:szCs w:val="16"/>
          <w:lang w:val="en-US"/>
        </w:rPr>
        <w:t>ang,</w:t>
      </w:r>
      <w:r w:rsidR="00613CA8">
        <w:rPr>
          <w:sz w:val="16"/>
          <w:szCs w:val="16"/>
          <w:lang w:val="en-US"/>
        </w:rPr>
        <w:t xml:space="preserve"> </w:t>
      </w:r>
      <w:r w:rsidRPr="0016187F">
        <w:rPr>
          <w:sz w:val="16"/>
          <w:szCs w:val="16"/>
          <w:lang w:val="en-US"/>
        </w:rPr>
        <w:t>F.</w:t>
      </w:r>
      <w:r w:rsidRPr="0016187F">
        <w:rPr>
          <w:sz w:val="16"/>
          <w:szCs w:val="16"/>
          <w:highlight w:val="yellow"/>
          <w:lang w:val="en-US"/>
        </w:rPr>
        <w:t>;</w:t>
      </w:r>
      <w:r w:rsidR="00613CA8">
        <w:rPr>
          <w:sz w:val="16"/>
          <w:szCs w:val="16"/>
          <w:highlight w:val="yellow"/>
          <w:lang w:val="en-US"/>
        </w:rPr>
        <w:t xml:space="preserve"> </w:t>
      </w:r>
      <w:r w:rsidRPr="0016187F">
        <w:rPr>
          <w:sz w:val="16"/>
          <w:szCs w:val="16"/>
          <w:highlight w:val="yellow"/>
          <w:lang w:val="en-US"/>
        </w:rPr>
        <w:t>L</w:t>
      </w:r>
      <w:r w:rsidRPr="0016187F">
        <w:rPr>
          <w:sz w:val="16"/>
          <w:szCs w:val="16"/>
          <w:lang w:val="en-US"/>
        </w:rPr>
        <w:t>iu,</w:t>
      </w:r>
      <w:r w:rsidR="00613CA8">
        <w:rPr>
          <w:sz w:val="16"/>
          <w:szCs w:val="16"/>
          <w:lang w:val="en-US"/>
        </w:rPr>
        <w:t xml:space="preserve"> </w:t>
      </w:r>
      <w:r w:rsidRPr="0016187F">
        <w:rPr>
          <w:sz w:val="16"/>
          <w:szCs w:val="16"/>
          <w:lang w:val="en-US"/>
        </w:rPr>
        <w:t>S.</w:t>
      </w:r>
      <w:r w:rsidRPr="0016187F">
        <w:rPr>
          <w:sz w:val="16"/>
          <w:szCs w:val="16"/>
          <w:highlight w:val="yellow"/>
          <w:lang w:val="en-US"/>
        </w:rPr>
        <w:t>;</w:t>
      </w:r>
      <w:r w:rsidR="00613CA8">
        <w:rPr>
          <w:sz w:val="16"/>
          <w:szCs w:val="16"/>
          <w:highlight w:val="yellow"/>
          <w:lang w:val="en-US"/>
        </w:rPr>
        <w:t xml:space="preserve"> </w:t>
      </w:r>
      <w:r w:rsidRPr="0016187F">
        <w:rPr>
          <w:sz w:val="16"/>
          <w:szCs w:val="16"/>
          <w:highlight w:val="yellow"/>
          <w:lang w:val="en-US"/>
        </w:rPr>
        <w:t>X</w:t>
      </w:r>
      <w:r w:rsidRPr="0016187F">
        <w:rPr>
          <w:sz w:val="16"/>
          <w:szCs w:val="16"/>
          <w:lang w:val="en-US"/>
        </w:rPr>
        <w:t>u,</w:t>
      </w:r>
      <w:r w:rsidR="00613CA8">
        <w:rPr>
          <w:sz w:val="16"/>
          <w:szCs w:val="16"/>
          <w:lang w:val="en-US"/>
        </w:rPr>
        <w:t xml:space="preserve"> </w:t>
      </w:r>
      <w:r w:rsidRPr="0016187F">
        <w:rPr>
          <w:sz w:val="16"/>
          <w:szCs w:val="16"/>
          <w:lang w:val="en-US"/>
        </w:rPr>
        <w:t>J.</w:t>
      </w:r>
      <w:r w:rsidRPr="0016187F">
        <w:rPr>
          <w:sz w:val="16"/>
          <w:szCs w:val="16"/>
          <w:highlight w:val="yellow"/>
          <w:lang w:val="en-US"/>
        </w:rPr>
        <w:t>;</w:t>
      </w:r>
      <w:r w:rsidR="00613CA8">
        <w:rPr>
          <w:sz w:val="16"/>
          <w:szCs w:val="16"/>
          <w:highlight w:val="yellow"/>
          <w:lang w:val="en-US"/>
        </w:rPr>
        <w:t xml:space="preserve"> </w:t>
      </w:r>
      <w:r w:rsidRPr="0016187F">
        <w:rPr>
          <w:sz w:val="16"/>
          <w:szCs w:val="16"/>
          <w:highlight w:val="yellow"/>
          <w:lang w:val="en-US"/>
        </w:rPr>
        <w:t>S</w:t>
      </w:r>
      <w:r w:rsidRPr="0016187F">
        <w:rPr>
          <w:sz w:val="16"/>
          <w:szCs w:val="16"/>
          <w:lang w:val="en-US"/>
        </w:rPr>
        <w:t>un,</w:t>
      </w:r>
      <w:r w:rsidR="00613CA8">
        <w:rPr>
          <w:sz w:val="16"/>
          <w:szCs w:val="16"/>
          <w:lang w:val="en-US"/>
        </w:rPr>
        <w:t xml:space="preserve"> </w:t>
      </w:r>
      <w:r w:rsidRPr="0016187F">
        <w:rPr>
          <w:sz w:val="16"/>
          <w:szCs w:val="16"/>
          <w:lang w:val="en-US"/>
        </w:rPr>
        <w:t>D.;</w:t>
      </w:r>
      <w:r w:rsidR="00613CA8">
        <w:rPr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Pr="0016187F">
        <w:rPr>
          <w:sz w:val="16"/>
          <w:szCs w:val="16"/>
          <w:lang w:val="en-US"/>
        </w:rPr>
        <w:t>…”</w:t>
      </w:r>
      <w:r w:rsidR="00613CA8">
        <w:rPr>
          <w:sz w:val="16"/>
          <w:szCs w:val="16"/>
          <w:lang w:val="en-US"/>
        </w:rPr>
        <w:t xml:space="preserve"> </w:t>
      </w:r>
      <w:r w:rsidRPr="0016187F">
        <w:rPr>
          <w:color w:val="000000" w:themeColor="text1"/>
          <w:sz w:val="16"/>
          <w:szCs w:val="16"/>
          <w:lang w:val="en-US"/>
        </w:rPr>
        <w:t>INSTEAD</w:t>
      </w:r>
      <w:r w:rsidR="00613CA8">
        <w:rPr>
          <w:color w:val="000000" w:themeColor="text1"/>
          <w:sz w:val="16"/>
          <w:szCs w:val="16"/>
          <w:lang w:val="en-US"/>
        </w:rPr>
        <w:t xml:space="preserve"> </w:t>
      </w:r>
      <w:r w:rsidRPr="0016187F">
        <w:rPr>
          <w:color w:val="000000" w:themeColor="text1"/>
          <w:sz w:val="16"/>
          <w:szCs w:val="16"/>
          <w:lang w:val="en-US"/>
        </w:rPr>
        <w:t>OF</w:t>
      </w:r>
      <w:r w:rsidR="00613CA8">
        <w:rPr>
          <w:color w:val="000000" w:themeColor="text1"/>
          <w:sz w:val="16"/>
          <w:szCs w:val="16"/>
          <w:lang w:val="en-US"/>
        </w:rPr>
        <w:t xml:space="preserve"> </w:t>
      </w:r>
      <w:r w:rsidRPr="0016187F">
        <w:rPr>
          <w:sz w:val="16"/>
          <w:szCs w:val="16"/>
          <w:lang w:val="en-US"/>
        </w:rPr>
        <w:t>“…Lan,</w:t>
      </w:r>
      <w:r w:rsidR="00613CA8">
        <w:rPr>
          <w:sz w:val="16"/>
          <w:szCs w:val="16"/>
          <w:lang w:val="en-US"/>
        </w:rPr>
        <w:t xml:space="preserve"> </w:t>
      </w:r>
      <w:proofErr w:type="spellStart"/>
      <w:r w:rsidRPr="0016187F">
        <w:rPr>
          <w:sz w:val="16"/>
          <w:szCs w:val="16"/>
          <w:lang w:val="en-US"/>
        </w:rPr>
        <w:t>Q.</w:t>
      </w:r>
      <w:r w:rsidRPr="0016187F">
        <w:rPr>
          <w:sz w:val="16"/>
          <w:szCs w:val="16"/>
          <w:highlight w:val="yellow"/>
          <w:lang w:val="en-US"/>
        </w:rPr>
        <w:t>;L</w:t>
      </w:r>
      <w:r w:rsidRPr="0016187F">
        <w:rPr>
          <w:sz w:val="16"/>
          <w:szCs w:val="16"/>
          <w:lang w:val="en-US"/>
        </w:rPr>
        <w:t>iu</w:t>
      </w:r>
      <w:proofErr w:type="spellEnd"/>
      <w:r w:rsidRPr="0016187F">
        <w:rPr>
          <w:sz w:val="16"/>
          <w:szCs w:val="16"/>
          <w:lang w:val="en-US"/>
        </w:rPr>
        <w:t>,</w:t>
      </w:r>
      <w:r w:rsidR="00613CA8">
        <w:rPr>
          <w:sz w:val="16"/>
          <w:szCs w:val="16"/>
          <w:lang w:val="en-US"/>
        </w:rPr>
        <w:t xml:space="preserve"> </w:t>
      </w:r>
      <w:proofErr w:type="spellStart"/>
      <w:r w:rsidRPr="0016187F">
        <w:rPr>
          <w:sz w:val="16"/>
          <w:szCs w:val="16"/>
          <w:lang w:val="en-US"/>
        </w:rPr>
        <w:t>C.</w:t>
      </w:r>
      <w:r w:rsidRPr="0016187F">
        <w:rPr>
          <w:sz w:val="16"/>
          <w:szCs w:val="16"/>
          <w:highlight w:val="yellow"/>
          <w:lang w:val="en-US"/>
        </w:rPr>
        <w:t>;Y</w:t>
      </w:r>
      <w:r w:rsidRPr="0016187F">
        <w:rPr>
          <w:sz w:val="16"/>
          <w:szCs w:val="16"/>
          <w:lang w:val="en-US"/>
        </w:rPr>
        <w:t>ang</w:t>
      </w:r>
      <w:proofErr w:type="spellEnd"/>
      <w:r w:rsidRPr="0016187F">
        <w:rPr>
          <w:sz w:val="16"/>
          <w:szCs w:val="16"/>
          <w:lang w:val="en-US"/>
        </w:rPr>
        <w:t>,</w:t>
      </w:r>
      <w:r w:rsidR="00613CA8">
        <w:rPr>
          <w:sz w:val="16"/>
          <w:szCs w:val="16"/>
          <w:lang w:val="en-US"/>
        </w:rPr>
        <w:t xml:space="preserve"> </w:t>
      </w:r>
      <w:proofErr w:type="spellStart"/>
      <w:r w:rsidRPr="0016187F">
        <w:rPr>
          <w:sz w:val="16"/>
          <w:szCs w:val="16"/>
          <w:lang w:val="en-US"/>
        </w:rPr>
        <w:t>F.</w:t>
      </w:r>
      <w:r w:rsidRPr="0016187F">
        <w:rPr>
          <w:sz w:val="16"/>
          <w:szCs w:val="16"/>
          <w:highlight w:val="yellow"/>
          <w:lang w:val="en-US"/>
        </w:rPr>
        <w:t>;L</w:t>
      </w:r>
      <w:r w:rsidRPr="0016187F">
        <w:rPr>
          <w:sz w:val="16"/>
          <w:szCs w:val="16"/>
          <w:lang w:val="en-US"/>
        </w:rPr>
        <w:t>iu</w:t>
      </w:r>
      <w:proofErr w:type="spellEnd"/>
      <w:r w:rsidRPr="0016187F">
        <w:rPr>
          <w:sz w:val="16"/>
          <w:szCs w:val="16"/>
          <w:lang w:val="en-US"/>
        </w:rPr>
        <w:t>,</w:t>
      </w:r>
      <w:r w:rsidR="00613CA8">
        <w:rPr>
          <w:sz w:val="16"/>
          <w:szCs w:val="16"/>
          <w:lang w:val="en-US"/>
        </w:rPr>
        <w:t xml:space="preserve"> </w:t>
      </w:r>
      <w:proofErr w:type="spellStart"/>
      <w:r w:rsidRPr="0016187F">
        <w:rPr>
          <w:sz w:val="16"/>
          <w:szCs w:val="16"/>
          <w:lang w:val="en-US"/>
        </w:rPr>
        <w:t>S.</w:t>
      </w:r>
      <w:r w:rsidRPr="0016187F">
        <w:rPr>
          <w:sz w:val="16"/>
          <w:szCs w:val="16"/>
          <w:highlight w:val="yellow"/>
          <w:lang w:val="en-US"/>
        </w:rPr>
        <w:t>;X</w:t>
      </w:r>
      <w:r w:rsidRPr="0016187F">
        <w:rPr>
          <w:sz w:val="16"/>
          <w:szCs w:val="16"/>
          <w:lang w:val="en-US"/>
        </w:rPr>
        <w:t>u</w:t>
      </w:r>
      <w:proofErr w:type="spellEnd"/>
      <w:r w:rsidRPr="0016187F">
        <w:rPr>
          <w:sz w:val="16"/>
          <w:szCs w:val="16"/>
          <w:lang w:val="en-US"/>
        </w:rPr>
        <w:t>,</w:t>
      </w:r>
      <w:r w:rsidR="00613CA8">
        <w:rPr>
          <w:sz w:val="16"/>
          <w:szCs w:val="16"/>
          <w:lang w:val="en-US"/>
        </w:rPr>
        <w:t xml:space="preserve"> </w:t>
      </w:r>
      <w:proofErr w:type="spellStart"/>
      <w:r w:rsidRPr="0016187F">
        <w:rPr>
          <w:sz w:val="16"/>
          <w:szCs w:val="16"/>
          <w:lang w:val="en-US"/>
        </w:rPr>
        <w:t>J.</w:t>
      </w:r>
      <w:r w:rsidRPr="0016187F">
        <w:rPr>
          <w:sz w:val="16"/>
          <w:szCs w:val="16"/>
          <w:highlight w:val="yellow"/>
          <w:lang w:val="en-US"/>
        </w:rPr>
        <w:t>;S</w:t>
      </w:r>
      <w:r w:rsidRPr="0016187F">
        <w:rPr>
          <w:sz w:val="16"/>
          <w:szCs w:val="16"/>
          <w:lang w:val="en-US"/>
        </w:rPr>
        <w:t>un</w:t>
      </w:r>
      <w:proofErr w:type="spellEnd"/>
      <w:r w:rsidRPr="0016187F">
        <w:rPr>
          <w:sz w:val="16"/>
          <w:szCs w:val="16"/>
          <w:lang w:val="en-US"/>
        </w:rPr>
        <w:t>,</w:t>
      </w:r>
      <w:r w:rsidR="00613CA8">
        <w:rPr>
          <w:sz w:val="16"/>
          <w:szCs w:val="16"/>
          <w:lang w:val="en-US"/>
        </w:rPr>
        <w:t xml:space="preserve"> </w:t>
      </w:r>
      <w:r w:rsidRPr="0016187F">
        <w:rPr>
          <w:sz w:val="16"/>
          <w:szCs w:val="16"/>
          <w:lang w:val="en-US"/>
        </w:rPr>
        <w:t>D.;…”</w:t>
      </w:r>
    </w:p>
    <w:p w14:paraId="3D884935" w14:textId="77777777" w:rsidR="00B362B9" w:rsidRPr="0016187F" w:rsidRDefault="00B362B9" w:rsidP="006A1DE1">
      <w:pPr>
        <w:autoSpaceDE w:val="0"/>
        <w:autoSpaceDN w:val="0"/>
        <w:adjustRightInd w:val="0"/>
        <w:spacing w:line="480" w:lineRule="auto"/>
        <w:jc w:val="both"/>
        <w:rPr>
          <w:rFonts w:eastAsia="Times New Roman"/>
          <w:color w:val="000000" w:themeColor="text1"/>
          <w:lang w:val="en-US"/>
        </w:rPr>
      </w:pPr>
    </w:p>
    <w:p w14:paraId="306D5989" w14:textId="08E57313" w:rsidR="00B362B9" w:rsidRPr="0016187F" w:rsidRDefault="00B362B9" w:rsidP="006A1DE1">
      <w:pPr>
        <w:autoSpaceDE w:val="0"/>
        <w:autoSpaceDN w:val="0"/>
        <w:adjustRightInd w:val="0"/>
        <w:spacing w:line="480" w:lineRule="auto"/>
        <w:ind w:firstLine="567"/>
        <w:jc w:val="both"/>
        <w:rPr>
          <w:rFonts w:eastAsia="Times New Roman"/>
          <w:lang w:val="en-US"/>
        </w:rPr>
      </w:pPr>
      <w:r w:rsidRPr="0016187F">
        <w:rPr>
          <w:color w:val="002715"/>
          <w:lang w:val="en-US"/>
        </w:rPr>
        <w:t>The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style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for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article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citation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is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as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follows</w:t>
      </w:r>
      <w:r w:rsidRPr="0016187F">
        <w:rPr>
          <w:rFonts w:eastAsia="Times New Roman"/>
          <w:lang w:val="en-US"/>
        </w:rPr>
        <w:t>:</w:t>
      </w:r>
    </w:p>
    <w:p w14:paraId="6E10AA18" w14:textId="77777777" w:rsidR="00B362B9" w:rsidRPr="0016187F" w:rsidRDefault="00B362B9" w:rsidP="006A1DE1">
      <w:pPr>
        <w:autoSpaceDE w:val="0"/>
        <w:autoSpaceDN w:val="0"/>
        <w:adjustRightInd w:val="0"/>
        <w:spacing w:line="480" w:lineRule="auto"/>
        <w:ind w:left="1701" w:hanging="1701"/>
        <w:jc w:val="both"/>
        <w:rPr>
          <w:rFonts w:eastAsia="Times New Roman"/>
          <w:color w:val="000000" w:themeColor="text1"/>
          <w:highlight w:val="lightGray"/>
          <w:lang w:val="en-US"/>
        </w:rPr>
      </w:pPr>
    </w:p>
    <w:p w14:paraId="105A45F2" w14:textId="148AD0D1" w:rsidR="00B362B9" w:rsidRPr="001B4245" w:rsidRDefault="00B362B9" w:rsidP="006A1DE1">
      <w:pPr>
        <w:autoSpaceDE w:val="0"/>
        <w:autoSpaceDN w:val="0"/>
        <w:adjustRightInd w:val="0"/>
        <w:spacing w:line="480" w:lineRule="auto"/>
        <w:ind w:left="1701" w:hanging="1701"/>
        <w:jc w:val="both"/>
        <w:rPr>
          <w:rFonts w:eastAsia="Times New Roman"/>
          <w:color w:val="000000" w:themeColor="text1"/>
          <w:lang w:val="pt-BR"/>
        </w:rPr>
      </w:pPr>
      <w:r w:rsidRPr="0016187F">
        <w:rPr>
          <w:rFonts w:eastAsia="Times New Roman"/>
          <w:color w:val="000000" w:themeColor="text1"/>
          <w:highlight w:val="lightGray"/>
          <w:lang w:val="en-US"/>
        </w:rPr>
        <w:lastRenderedPageBreak/>
        <w:t>Article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ab/>
      </w:r>
      <w:r w:rsidRPr="0016187F">
        <w:rPr>
          <w:rFonts w:eastAsia="Times New Roman"/>
          <w:color w:val="000000" w:themeColor="text1"/>
          <w:highlight w:val="green"/>
          <w:lang w:val="en-US"/>
        </w:rPr>
        <w:t>1.</w:t>
      </w:r>
      <w:r w:rsidR="00613CA8">
        <w:rPr>
          <w:rFonts w:eastAsia="Times New Roman"/>
          <w:color w:val="000000" w:themeColor="text1"/>
          <w:highlight w:val="white"/>
          <w:lang w:val="en-US"/>
        </w:rPr>
        <w:t xml:space="preserve"> </w:t>
      </w:r>
      <w:r w:rsidRPr="0016187F">
        <w:rPr>
          <w:rFonts w:eastAsia="Times New Roman"/>
          <w:highlight w:val="white"/>
          <w:lang w:val="en-US"/>
        </w:rPr>
        <w:t>Author</w:t>
      </w:r>
      <w:r w:rsidRPr="0016187F">
        <w:rPr>
          <w:rFonts w:eastAsia="Times New Roman"/>
          <w:i/>
          <w:highlight w:val="white"/>
          <w:lang w:val="en-US"/>
        </w:rPr>
        <w:t>f</w:t>
      </w:r>
      <w:r w:rsidRPr="0016187F">
        <w:rPr>
          <w:rFonts w:eastAsia="Times New Roman"/>
          <w:highlight w:val="white"/>
          <w:lang w:val="en-US"/>
        </w:rPr>
        <w:t>amily</w:t>
      </w:r>
      <w:r w:rsidRPr="0016187F">
        <w:rPr>
          <w:rFonts w:eastAsia="Times New Roman"/>
          <w:i/>
          <w:highlight w:val="white"/>
          <w:lang w:val="en-US"/>
        </w:rPr>
        <w:t>n</w:t>
      </w:r>
      <w:r w:rsidRPr="0016187F">
        <w:rPr>
          <w:rFonts w:eastAsia="Times New Roman"/>
          <w:highlight w:val="white"/>
          <w:lang w:val="en-US"/>
        </w:rPr>
        <w:t>ame</w:t>
      </w:r>
      <w:r w:rsidRPr="0016187F">
        <w:rPr>
          <w:rFonts w:eastAsia="Times New Roman"/>
          <w:color w:val="000000" w:themeColor="text1"/>
          <w:highlight w:val="white"/>
          <w:lang w:val="en-US"/>
        </w:rPr>
        <w:t>1,</w:t>
      </w:r>
      <w:r w:rsidR="00613CA8">
        <w:rPr>
          <w:rFonts w:eastAsia="Times New Roman"/>
          <w:color w:val="000000" w:themeColor="text1"/>
          <w:highlight w:val="white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highlight w:val="white"/>
          <w:lang w:val="en-US"/>
        </w:rPr>
        <w:t>A.</w:t>
      </w:r>
      <w:r w:rsidR="00613CA8">
        <w:rPr>
          <w:rFonts w:eastAsia="Times New Roman"/>
          <w:color w:val="000000" w:themeColor="text1"/>
          <w:highlight w:val="white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highlight w:val="white"/>
          <w:lang w:val="en-US"/>
        </w:rPr>
        <w:t>C.</w:t>
      </w:r>
      <w:r w:rsidR="00613CA8">
        <w:rPr>
          <w:rFonts w:eastAsia="Times New Roman"/>
          <w:color w:val="000000" w:themeColor="text1"/>
          <w:highlight w:val="white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highlight w:val="white"/>
          <w:lang w:val="en-US"/>
        </w:rPr>
        <w:t>R.;</w:t>
      </w:r>
      <w:r w:rsidR="00613CA8">
        <w:rPr>
          <w:rFonts w:eastAsia="Times New Roman"/>
          <w:color w:val="000000" w:themeColor="text1"/>
          <w:highlight w:val="white"/>
          <w:lang w:val="en-US"/>
        </w:rPr>
        <w:t xml:space="preserve"> </w:t>
      </w:r>
      <w:r w:rsidRPr="0016187F">
        <w:rPr>
          <w:rFonts w:eastAsia="Times New Roman"/>
          <w:highlight w:val="white"/>
          <w:lang w:val="en-US"/>
        </w:rPr>
        <w:t>Author</w:t>
      </w:r>
      <w:r w:rsidRPr="0016187F">
        <w:rPr>
          <w:rFonts w:eastAsia="Times New Roman"/>
          <w:i/>
          <w:highlight w:val="white"/>
          <w:lang w:val="en-US"/>
        </w:rPr>
        <w:t>f</w:t>
      </w:r>
      <w:r w:rsidRPr="0016187F">
        <w:rPr>
          <w:rFonts w:eastAsia="Times New Roman"/>
          <w:highlight w:val="white"/>
          <w:lang w:val="en-US"/>
        </w:rPr>
        <w:t>amily</w:t>
      </w:r>
      <w:r w:rsidRPr="0016187F">
        <w:rPr>
          <w:rFonts w:eastAsia="Times New Roman"/>
          <w:i/>
          <w:highlight w:val="white"/>
          <w:lang w:val="en-US"/>
        </w:rPr>
        <w:t>n</w:t>
      </w:r>
      <w:r w:rsidRPr="0016187F">
        <w:rPr>
          <w:rFonts w:eastAsia="Times New Roman"/>
          <w:highlight w:val="white"/>
          <w:lang w:val="en-US"/>
        </w:rPr>
        <w:t>ame</w:t>
      </w:r>
      <w:r w:rsidRPr="0016187F">
        <w:rPr>
          <w:rFonts w:eastAsia="Times New Roman"/>
          <w:color w:val="000000" w:themeColor="text1"/>
          <w:highlight w:val="white"/>
          <w:lang w:val="en-US"/>
        </w:rPr>
        <w:t>2,</w:t>
      </w:r>
      <w:r w:rsidR="00613CA8">
        <w:rPr>
          <w:rFonts w:eastAsia="Times New Roman"/>
          <w:color w:val="000000" w:themeColor="text1"/>
          <w:highlight w:val="white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highlight w:val="white"/>
          <w:lang w:val="en-US"/>
        </w:rPr>
        <w:t>B.;</w:t>
      </w:r>
      <w:r w:rsidR="00613CA8">
        <w:rPr>
          <w:rFonts w:eastAsia="Times New Roman"/>
          <w:color w:val="000000" w:themeColor="text1"/>
          <w:highlight w:val="white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highlight w:val="white"/>
          <w:lang w:val="en-US"/>
        </w:rPr>
        <w:t>J.</w:t>
      </w:r>
      <w:r w:rsidR="00613CA8">
        <w:rPr>
          <w:rFonts w:eastAsia="Times New Roman"/>
          <w:i/>
          <w:iCs/>
          <w:color w:val="000000" w:themeColor="text1"/>
          <w:highlight w:val="white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highlight w:val="white"/>
          <w:lang w:val="en-US"/>
        </w:rPr>
        <w:t>Braz.</w:t>
      </w:r>
      <w:r w:rsidR="00613CA8">
        <w:rPr>
          <w:rFonts w:eastAsia="Times New Roman"/>
          <w:i/>
          <w:iCs/>
          <w:color w:val="000000" w:themeColor="text1"/>
          <w:highlight w:val="white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highlight w:val="white"/>
          <w:lang w:val="en-US"/>
        </w:rPr>
        <w:t>Chem.</w:t>
      </w:r>
      <w:r w:rsidR="00613CA8">
        <w:rPr>
          <w:rFonts w:eastAsia="Times New Roman"/>
          <w:i/>
          <w:iCs/>
          <w:color w:val="000000" w:themeColor="text1"/>
          <w:highlight w:val="white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highlight w:val="white"/>
          <w:lang w:val="en-US"/>
        </w:rPr>
        <w:t>Soc.</w:t>
      </w:r>
      <w:r w:rsidR="00613CA8">
        <w:rPr>
          <w:rFonts w:eastAsia="Times New Roman"/>
          <w:i/>
          <w:iCs/>
          <w:color w:val="000000" w:themeColor="text1"/>
          <w:highlight w:val="white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highlight w:val="white"/>
          <w:lang w:val="en-US"/>
        </w:rPr>
        <w:t>(</w:t>
      </w:r>
      <w:r w:rsidRPr="0016187F">
        <w:rPr>
          <w:rFonts w:eastAsia="Times New Roman"/>
          <w:i/>
          <w:iCs/>
          <w:color w:val="000000" w:themeColor="text1"/>
          <w:highlight w:val="cyan"/>
          <w:lang w:val="en-US"/>
        </w:rPr>
        <w:t>italic</w:t>
      </w:r>
      <w:r w:rsidR="00613CA8">
        <w:rPr>
          <w:rFonts w:eastAsia="Times New Roman"/>
          <w:i/>
          <w:iCs/>
          <w:color w:val="000000" w:themeColor="text1"/>
          <w:highlight w:val="cyan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highlight w:val="cyan"/>
          <w:lang w:val="en-US"/>
        </w:rPr>
        <w:t>font</w:t>
      </w:r>
      <w:r w:rsidRPr="0016187F">
        <w:rPr>
          <w:rFonts w:eastAsia="Times New Roman"/>
          <w:i/>
          <w:iCs/>
          <w:color w:val="000000" w:themeColor="text1"/>
          <w:highlight w:val="white"/>
          <w:lang w:val="en-US"/>
        </w:rPr>
        <w:t>)</w:t>
      </w:r>
      <w:r w:rsidR="00613CA8">
        <w:rPr>
          <w:rFonts w:eastAsia="Times New Roman"/>
          <w:i/>
          <w:iCs/>
          <w:color w:val="000000" w:themeColor="text1"/>
          <w:highlight w:val="white"/>
          <w:lang w:val="en-US"/>
        </w:rPr>
        <w:t xml:space="preserve"> </w:t>
      </w:r>
      <w:r w:rsidRPr="0016187F">
        <w:rPr>
          <w:rFonts w:eastAsia="Times New Roman"/>
          <w:b/>
          <w:bCs/>
          <w:color w:val="000000" w:themeColor="text1"/>
          <w:highlight w:val="white"/>
          <w:lang w:val="en-US"/>
        </w:rPr>
        <w:t>2010</w:t>
      </w:r>
      <w:r w:rsidR="00613CA8">
        <w:rPr>
          <w:rFonts w:eastAsia="Times New Roman"/>
          <w:b/>
          <w:bCs/>
          <w:color w:val="000000" w:themeColor="text1"/>
          <w:highlight w:val="white"/>
          <w:lang w:val="en-US"/>
        </w:rPr>
        <w:t xml:space="preserve"> </w:t>
      </w:r>
      <w:r w:rsidRPr="0016187F">
        <w:rPr>
          <w:rFonts w:eastAsia="Times New Roman"/>
          <w:b/>
          <w:bCs/>
          <w:color w:val="000000" w:themeColor="text1"/>
          <w:highlight w:val="white"/>
          <w:lang w:val="en-US"/>
        </w:rPr>
        <w:t>(</w:t>
      </w:r>
      <w:r w:rsidRPr="0016187F">
        <w:rPr>
          <w:rFonts w:eastAsia="Times New Roman"/>
          <w:b/>
          <w:bCs/>
          <w:color w:val="000000" w:themeColor="text1"/>
          <w:highlight w:val="cyan"/>
          <w:lang w:val="en-US"/>
        </w:rPr>
        <w:t>bold</w:t>
      </w:r>
      <w:r w:rsidR="00613CA8">
        <w:rPr>
          <w:rFonts w:eastAsia="Times New Roman"/>
          <w:b/>
          <w:bCs/>
          <w:color w:val="000000" w:themeColor="text1"/>
          <w:highlight w:val="cyan"/>
          <w:lang w:val="en-US"/>
        </w:rPr>
        <w:t xml:space="preserve"> </w:t>
      </w:r>
      <w:r w:rsidRPr="0016187F">
        <w:rPr>
          <w:rFonts w:eastAsia="Times New Roman"/>
          <w:b/>
          <w:bCs/>
          <w:color w:val="000000" w:themeColor="text1"/>
          <w:highlight w:val="cyan"/>
          <w:lang w:val="en-US"/>
        </w:rPr>
        <w:t>font</w:t>
      </w:r>
      <w:r w:rsidRPr="0016187F">
        <w:rPr>
          <w:rFonts w:eastAsia="Times New Roman"/>
          <w:b/>
          <w:bCs/>
          <w:color w:val="000000" w:themeColor="text1"/>
          <w:highlight w:val="white"/>
          <w:lang w:val="en-US"/>
        </w:rPr>
        <w:t>)</w:t>
      </w:r>
      <w:r w:rsidRPr="0016187F">
        <w:rPr>
          <w:rFonts w:eastAsia="Times New Roman"/>
          <w:highlight w:val="red"/>
          <w:lang w:val="en-US"/>
        </w:rPr>
        <w:t>,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highlight w:val="white"/>
          <w:lang w:val="en-US"/>
        </w:rPr>
        <w:t>21</w:t>
      </w:r>
      <w:r w:rsidR="00613CA8">
        <w:rPr>
          <w:rFonts w:eastAsia="Times New Roman"/>
          <w:i/>
          <w:iCs/>
          <w:color w:val="000000" w:themeColor="text1"/>
          <w:highlight w:val="white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highlight w:val="white"/>
          <w:lang w:val="en-US"/>
        </w:rPr>
        <w:t>(</w:t>
      </w:r>
      <w:r w:rsidRPr="0016187F">
        <w:rPr>
          <w:rFonts w:eastAsia="Times New Roman"/>
          <w:i/>
          <w:iCs/>
          <w:color w:val="000000" w:themeColor="text1"/>
          <w:highlight w:val="cyan"/>
          <w:lang w:val="en-US"/>
        </w:rPr>
        <w:t>italic</w:t>
      </w:r>
      <w:r w:rsidR="00613CA8">
        <w:rPr>
          <w:rFonts w:eastAsia="Times New Roman"/>
          <w:i/>
          <w:iCs/>
          <w:color w:val="000000" w:themeColor="text1"/>
          <w:highlight w:val="cyan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highlight w:val="cyan"/>
          <w:lang w:val="en-US"/>
        </w:rPr>
        <w:t>font</w:t>
      </w:r>
      <w:r w:rsidRPr="0016187F">
        <w:rPr>
          <w:rFonts w:eastAsia="Times New Roman"/>
          <w:i/>
          <w:iCs/>
          <w:color w:val="000000" w:themeColor="text1"/>
          <w:highlight w:val="white"/>
          <w:lang w:val="en-US"/>
        </w:rPr>
        <w:t>)</w:t>
      </w:r>
      <w:r w:rsidRPr="0016187F">
        <w:rPr>
          <w:rFonts w:eastAsia="Times New Roman"/>
          <w:highlight w:val="red"/>
          <w:lang w:val="en-US"/>
        </w:rPr>
        <w:t>,</w:t>
      </w:r>
      <w:r w:rsidR="00613CA8">
        <w:rPr>
          <w:rFonts w:eastAsia="Times New Roman"/>
          <w:color w:val="000000" w:themeColor="text1"/>
          <w:highlight w:val="white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highlight w:val="white"/>
          <w:lang w:val="en-US"/>
        </w:rPr>
        <w:t>77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(</w:t>
      </w:r>
      <w:r w:rsidRPr="0016187F">
        <w:rPr>
          <w:rFonts w:eastAsia="Times New Roman"/>
          <w:color w:val="000000" w:themeColor="text1"/>
          <w:highlight w:val="cyan"/>
          <w:lang w:val="en-US"/>
        </w:rPr>
        <w:t>just</w:t>
      </w:r>
      <w:r w:rsidR="00613CA8">
        <w:rPr>
          <w:rFonts w:eastAsia="Times New Roman"/>
          <w:color w:val="000000" w:themeColor="text1"/>
          <w:highlight w:val="cyan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highlight w:val="cyan"/>
          <w:lang w:val="en-US"/>
        </w:rPr>
        <w:t>the</w:t>
      </w:r>
      <w:r w:rsidR="00613CA8">
        <w:rPr>
          <w:rFonts w:eastAsia="Times New Roman"/>
          <w:color w:val="000000" w:themeColor="text1"/>
          <w:highlight w:val="cyan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highlight w:val="cyan"/>
          <w:lang w:val="en-US"/>
        </w:rPr>
        <w:t>initial</w:t>
      </w:r>
      <w:r w:rsidR="00613CA8">
        <w:rPr>
          <w:rFonts w:eastAsia="Times New Roman"/>
          <w:color w:val="000000" w:themeColor="text1"/>
          <w:highlight w:val="cyan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highlight w:val="cyan"/>
          <w:lang w:val="en-US"/>
        </w:rPr>
        <w:t>page</w:t>
      </w:r>
      <w:r w:rsidRPr="0016187F">
        <w:rPr>
          <w:rFonts w:eastAsia="Times New Roman"/>
          <w:color w:val="000000" w:themeColor="text1"/>
          <w:lang w:val="en-US"/>
        </w:rPr>
        <w:t>).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B4245">
        <w:rPr>
          <w:rFonts w:eastAsia="Times New Roman"/>
          <w:color w:val="002715"/>
          <w:highlight w:val="cyan"/>
          <w:lang w:val="pt-BR"/>
        </w:rPr>
        <w:t>[</w:t>
      </w:r>
      <w:hyperlink r:id="rId15" w:history="1">
        <w:r w:rsidR="00BA32A5" w:rsidRPr="001B4245">
          <w:rPr>
            <w:rStyle w:val="Hyperlink"/>
            <w:rFonts w:eastAsia="Times New Roman"/>
            <w:highlight w:val="cyan"/>
            <w:lang w:val="pt-BR"/>
          </w:rPr>
          <w:t>Crossref</w:t>
        </w:r>
      </w:hyperlink>
      <w:r w:rsidRPr="001B4245">
        <w:rPr>
          <w:rFonts w:eastAsia="Times New Roman"/>
          <w:color w:val="002715"/>
          <w:highlight w:val="cyan"/>
          <w:lang w:val="pt-BR"/>
        </w:rPr>
        <w:t>]</w:t>
      </w:r>
    </w:p>
    <w:p w14:paraId="723A05B1" w14:textId="77777777" w:rsidR="00B362B9" w:rsidRPr="001B4245" w:rsidRDefault="00B362B9" w:rsidP="006A1DE1">
      <w:pPr>
        <w:autoSpaceDE w:val="0"/>
        <w:autoSpaceDN w:val="0"/>
        <w:adjustRightInd w:val="0"/>
        <w:spacing w:line="480" w:lineRule="auto"/>
        <w:jc w:val="both"/>
        <w:rPr>
          <w:lang w:val="pt-BR"/>
        </w:rPr>
      </w:pPr>
    </w:p>
    <w:p w14:paraId="36F93AA8" w14:textId="2105802E" w:rsidR="00B362B9" w:rsidRPr="0016187F" w:rsidRDefault="00574763" w:rsidP="006A1DE1">
      <w:pPr>
        <w:autoSpaceDE w:val="0"/>
        <w:autoSpaceDN w:val="0"/>
        <w:adjustRightInd w:val="0"/>
        <w:spacing w:line="480" w:lineRule="auto"/>
        <w:ind w:left="1985" w:hanging="284"/>
        <w:jc w:val="both"/>
        <w:rPr>
          <w:lang w:val="en-US"/>
        </w:rPr>
      </w:pPr>
      <w:r w:rsidRPr="001B4245">
        <w:rPr>
          <w:color w:val="0033CC"/>
          <w:lang w:val="pt-BR"/>
        </w:rPr>
        <w:t>1</w:t>
      </w:r>
      <w:r w:rsidR="00B362B9" w:rsidRPr="001B4245">
        <w:rPr>
          <w:color w:val="0033CC"/>
          <w:lang w:val="pt-BR"/>
        </w:rPr>
        <w:t>.</w:t>
      </w:r>
      <w:r w:rsidR="00613CA8">
        <w:rPr>
          <w:color w:val="0033CC"/>
          <w:lang w:val="pt-BR"/>
        </w:rPr>
        <w:t xml:space="preserve"> </w:t>
      </w:r>
      <w:proofErr w:type="spellStart"/>
      <w:r w:rsidR="00B362B9" w:rsidRPr="001B4245">
        <w:rPr>
          <w:color w:val="0033CC"/>
          <w:lang w:val="pt-BR"/>
        </w:rPr>
        <w:t>Macrino</w:t>
      </w:r>
      <w:proofErr w:type="spellEnd"/>
      <w:r w:rsidR="00B362B9" w:rsidRPr="001B4245">
        <w:rPr>
          <w:color w:val="0033CC"/>
          <w:lang w:val="pt-BR"/>
        </w:rPr>
        <w:t>,</w:t>
      </w:r>
      <w:r w:rsidR="00613CA8">
        <w:rPr>
          <w:color w:val="0033CC"/>
          <w:lang w:val="pt-BR"/>
        </w:rPr>
        <w:t xml:space="preserve"> </w:t>
      </w:r>
      <w:r w:rsidR="00B362B9" w:rsidRPr="001B4245">
        <w:rPr>
          <w:color w:val="0033CC"/>
          <w:lang w:val="pt-BR"/>
        </w:rPr>
        <w:t>C.</w:t>
      </w:r>
      <w:r w:rsidR="00613CA8">
        <w:rPr>
          <w:color w:val="0033CC"/>
          <w:lang w:val="pt-BR"/>
        </w:rPr>
        <w:t xml:space="preserve"> </w:t>
      </w:r>
      <w:r w:rsidR="00B362B9" w:rsidRPr="001B4245">
        <w:rPr>
          <w:color w:val="0033CC"/>
          <w:lang w:val="pt-BR"/>
        </w:rPr>
        <w:t>J.;</w:t>
      </w:r>
      <w:r w:rsidR="00613CA8">
        <w:rPr>
          <w:color w:val="0033CC"/>
          <w:lang w:val="pt-BR"/>
        </w:rPr>
        <w:t xml:space="preserve"> </w:t>
      </w:r>
      <w:r w:rsidR="00B362B9" w:rsidRPr="001B4245">
        <w:rPr>
          <w:color w:val="0033CC"/>
          <w:lang w:val="pt-BR"/>
        </w:rPr>
        <w:t>Borges,</w:t>
      </w:r>
      <w:r w:rsidR="00613CA8">
        <w:rPr>
          <w:color w:val="0033CC"/>
          <w:lang w:val="pt-BR"/>
        </w:rPr>
        <w:t xml:space="preserve"> </w:t>
      </w:r>
      <w:r w:rsidR="00B362B9" w:rsidRPr="001B4245">
        <w:rPr>
          <w:color w:val="0033CC"/>
          <w:lang w:val="pt-BR"/>
        </w:rPr>
        <w:t>A.</w:t>
      </w:r>
      <w:r w:rsidR="00613CA8">
        <w:rPr>
          <w:color w:val="0033CC"/>
          <w:lang w:val="pt-BR"/>
        </w:rPr>
        <w:t xml:space="preserve"> </w:t>
      </w:r>
      <w:r w:rsidR="00B362B9" w:rsidRPr="001B4245">
        <w:rPr>
          <w:color w:val="0033CC"/>
          <w:lang w:val="pt-BR"/>
        </w:rPr>
        <w:t>S.;</w:t>
      </w:r>
      <w:r w:rsidR="00613CA8">
        <w:rPr>
          <w:color w:val="0033CC"/>
          <w:lang w:val="pt-BR"/>
        </w:rPr>
        <w:t xml:space="preserve"> </w:t>
      </w:r>
      <w:r w:rsidR="00B362B9" w:rsidRPr="001B4245">
        <w:rPr>
          <w:color w:val="0033CC"/>
          <w:lang w:val="pt-BR"/>
        </w:rPr>
        <w:t>Cunha</w:t>
      </w:r>
      <w:r w:rsidR="00613CA8">
        <w:rPr>
          <w:color w:val="0033CC"/>
          <w:lang w:val="pt-BR"/>
        </w:rPr>
        <w:t xml:space="preserve"> </w:t>
      </w:r>
      <w:r w:rsidR="00B362B9" w:rsidRPr="001B4245">
        <w:rPr>
          <w:color w:val="0033CC"/>
          <w:lang w:val="pt-BR"/>
        </w:rPr>
        <w:t>Neto,</w:t>
      </w:r>
      <w:r w:rsidR="00613CA8">
        <w:rPr>
          <w:color w:val="0033CC"/>
          <w:lang w:val="pt-BR"/>
        </w:rPr>
        <w:t xml:space="preserve"> </w:t>
      </w:r>
      <w:r w:rsidR="00B362B9" w:rsidRPr="001B4245">
        <w:rPr>
          <w:color w:val="0033CC"/>
          <w:lang w:val="pt-BR"/>
        </w:rPr>
        <w:t>A.;</w:t>
      </w:r>
      <w:r w:rsidR="00613CA8">
        <w:rPr>
          <w:color w:val="0033CC"/>
          <w:lang w:val="pt-BR"/>
        </w:rPr>
        <w:t xml:space="preserve"> </w:t>
      </w:r>
      <w:r w:rsidR="00B362B9" w:rsidRPr="001B4245">
        <w:rPr>
          <w:color w:val="0033CC"/>
          <w:lang w:val="pt-BR"/>
        </w:rPr>
        <w:t>Lacerda</w:t>
      </w:r>
      <w:r w:rsidR="00613CA8">
        <w:rPr>
          <w:color w:val="0033CC"/>
          <w:lang w:val="pt-BR"/>
        </w:rPr>
        <w:t xml:space="preserve"> </w:t>
      </w:r>
      <w:r w:rsidR="00B362B9" w:rsidRPr="001B4245">
        <w:rPr>
          <w:color w:val="0033CC"/>
          <w:lang w:val="pt-BR"/>
        </w:rPr>
        <w:t>Jr.,</w:t>
      </w:r>
      <w:r w:rsidR="00613CA8">
        <w:rPr>
          <w:color w:val="0033CC"/>
          <w:lang w:val="pt-BR"/>
        </w:rPr>
        <w:t xml:space="preserve"> </w:t>
      </w:r>
      <w:r w:rsidR="00B362B9" w:rsidRPr="001B4245">
        <w:rPr>
          <w:color w:val="0033CC"/>
          <w:lang w:val="pt-BR"/>
        </w:rPr>
        <w:t>V.;</w:t>
      </w:r>
      <w:r w:rsidR="00613CA8">
        <w:rPr>
          <w:color w:val="0033CC"/>
          <w:lang w:val="pt-BR"/>
        </w:rPr>
        <w:t xml:space="preserve"> </w:t>
      </w:r>
      <w:r w:rsidR="00B362B9" w:rsidRPr="001B4245">
        <w:rPr>
          <w:color w:val="0033CC"/>
          <w:lang w:val="pt-BR"/>
        </w:rPr>
        <w:t>Romão,</w:t>
      </w:r>
      <w:r w:rsidR="00613CA8">
        <w:rPr>
          <w:color w:val="0033CC"/>
          <w:lang w:val="pt-BR"/>
        </w:rPr>
        <w:t xml:space="preserve"> </w:t>
      </w:r>
      <w:r w:rsidR="00B362B9" w:rsidRPr="001B4245">
        <w:rPr>
          <w:color w:val="0033CC"/>
          <w:lang w:val="pt-BR"/>
        </w:rPr>
        <w:t>W.;</w:t>
      </w:r>
      <w:r w:rsidR="00613CA8">
        <w:rPr>
          <w:color w:val="0033CC"/>
          <w:lang w:val="pt-BR"/>
        </w:rPr>
        <w:t xml:space="preserve"> </w:t>
      </w:r>
      <w:r w:rsidR="00B362B9" w:rsidRPr="001B4245">
        <w:rPr>
          <w:i/>
          <w:iCs/>
          <w:color w:val="0033CC"/>
          <w:lang w:val="pt-BR"/>
        </w:rPr>
        <w:t>J.</w:t>
      </w:r>
      <w:r w:rsidR="00613CA8">
        <w:rPr>
          <w:i/>
          <w:iCs/>
          <w:color w:val="0033CC"/>
          <w:lang w:val="pt-BR"/>
        </w:rPr>
        <w:t xml:space="preserve"> </w:t>
      </w:r>
      <w:r w:rsidR="00B362B9" w:rsidRPr="001B4245">
        <w:rPr>
          <w:i/>
          <w:iCs/>
          <w:color w:val="0033CC"/>
          <w:lang w:val="pt-BR"/>
        </w:rPr>
        <w:t>Braz.</w:t>
      </w:r>
      <w:r w:rsidR="00613CA8">
        <w:rPr>
          <w:i/>
          <w:iCs/>
          <w:color w:val="0033CC"/>
          <w:lang w:val="pt-BR"/>
        </w:rPr>
        <w:t xml:space="preserve"> </w:t>
      </w:r>
      <w:r w:rsidR="00B362B9" w:rsidRPr="0016187F">
        <w:rPr>
          <w:i/>
          <w:iCs/>
          <w:color w:val="0033CC"/>
          <w:lang w:val="en-US"/>
        </w:rPr>
        <w:t>Chem.</w:t>
      </w:r>
      <w:r w:rsidR="00613CA8">
        <w:rPr>
          <w:i/>
          <w:iCs/>
          <w:color w:val="0033CC"/>
          <w:lang w:val="en-US"/>
        </w:rPr>
        <w:t xml:space="preserve"> </w:t>
      </w:r>
      <w:r w:rsidR="00B362B9" w:rsidRPr="0016187F">
        <w:rPr>
          <w:i/>
          <w:iCs/>
          <w:color w:val="0033CC"/>
          <w:lang w:val="en-US"/>
        </w:rPr>
        <w:t>Soc.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b/>
          <w:bCs/>
          <w:color w:val="0033CC"/>
          <w:lang w:val="en-US"/>
        </w:rPr>
        <w:t>2022</w:t>
      </w:r>
      <w:r w:rsidR="00B362B9" w:rsidRPr="0016187F">
        <w:rPr>
          <w:color w:val="0033CC"/>
          <w:lang w:val="en-US"/>
        </w:rPr>
        <w:t>,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i/>
          <w:iCs/>
          <w:color w:val="0033CC"/>
          <w:lang w:val="en-US"/>
        </w:rPr>
        <w:t>33</w:t>
      </w:r>
      <w:r w:rsidR="00B362B9" w:rsidRPr="0016187F">
        <w:rPr>
          <w:color w:val="0033CC"/>
          <w:lang w:val="en-US"/>
        </w:rPr>
        <w:t>,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173.</w:t>
      </w:r>
      <w:r w:rsidR="00613CA8">
        <w:rPr>
          <w:color w:val="0033CC"/>
          <w:lang w:val="en-US"/>
        </w:rPr>
        <w:t xml:space="preserve"> </w:t>
      </w:r>
      <w:r w:rsidR="00BA32A5" w:rsidRPr="0016187F">
        <w:rPr>
          <w:color w:val="0033CC"/>
          <w:lang w:val="en-US"/>
        </w:rPr>
        <w:t>[</w:t>
      </w:r>
      <w:hyperlink r:id="rId16" w:history="1">
        <w:r w:rsidR="00BA32A5" w:rsidRPr="0016187F">
          <w:rPr>
            <w:rStyle w:val="Hyperlink"/>
            <w:lang w:val="en-US"/>
          </w:rPr>
          <w:t>Crossref</w:t>
        </w:r>
      </w:hyperlink>
      <w:r w:rsidR="00BA32A5" w:rsidRPr="0016187F">
        <w:rPr>
          <w:color w:val="0033CC"/>
          <w:lang w:val="en-US"/>
        </w:rPr>
        <w:t>]</w:t>
      </w:r>
    </w:p>
    <w:p w14:paraId="4053CB59" w14:textId="77777777" w:rsidR="00DB33CD" w:rsidRPr="0016187F" w:rsidRDefault="00DB33CD" w:rsidP="006A1DE1">
      <w:pPr>
        <w:shd w:val="clear" w:color="auto" w:fill="FFFFFF"/>
        <w:spacing w:line="480" w:lineRule="auto"/>
        <w:rPr>
          <w:rFonts w:eastAsia="Times New Roman"/>
          <w:color w:val="002715"/>
          <w:lang w:val="en-US" w:eastAsia="pt-BR"/>
        </w:rPr>
      </w:pPr>
    </w:p>
    <w:p w14:paraId="7A81E9BA" w14:textId="336C2602" w:rsidR="00DB33CD" w:rsidRPr="0016187F" w:rsidRDefault="00DB33CD" w:rsidP="006A1DE1">
      <w:pPr>
        <w:shd w:val="clear" w:color="auto" w:fill="FFFFFF"/>
        <w:spacing w:line="480" w:lineRule="auto"/>
        <w:ind w:left="1843" w:hanging="142"/>
        <w:rPr>
          <w:rFonts w:eastAsia="Times New Roman"/>
          <w:color w:val="0033CC"/>
          <w:lang w:val="en-US" w:eastAsia="pt-BR"/>
        </w:rPr>
      </w:pPr>
      <w:r w:rsidRPr="0016187F">
        <w:rPr>
          <w:rFonts w:eastAsia="Times New Roman"/>
          <w:color w:val="0033CC"/>
          <w:lang w:val="en-US" w:eastAsia="pt-BR"/>
        </w:rPr>
        <w:t>2.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Sun,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Y.;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Li,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Q.;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Wei,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S.;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Zhao,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R.;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Han,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J.;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Ping,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G.;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i/>
          <w:color w:val="0033CC"/>
          <w:lang w:val="en-US" w:eastAsia="pt-BR"/>
        </w:rPr>
        <w:t>J.</w:t>
      </w:r>
      <w:r w:rsidR="00613CA8">
        <w:rPr>
          <w:rFonts w:eastAsia="Times New Roman"/>
          <w:i/>
          <w:color w:val="0033CC"/>
          <w:lang w:val="en-US" w:eastAsia="pt-BR"/>
        </w:rPr>
        <w:t xml:space="preserve"> </w:t>
      </w:r>
      <w:proofErr w:type="spellStart"/>
      <w:r w:rsidRPr="0016187F">
        <w:rPr>
          <w:rFonts w:eastAsia="Times New Roman"/>
          <w:i/>
          <w:color w:val="0033CC"/>
          <w:lang w:val="en-US" w:eastAsia="pt-BR"/>
        </w:rPr>
        <w:t>Lumin</w:t>
      </w:r>
      <w:proofErr w:type="spellEnd"/>
      <w:r w:rsidRPr="0016187F">
        <w:rPr>
          <w:rFonts w:eastAsia="Times New Roman"/>
          <w:i/>
          <w:color w:val="0033CC"/>
          <w:lang w:val="en-US" w:eastAsia="pt-BR"/>
        </w:rPr>
        <w:t>.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b/>
          <w:color w:val="0033CC"/>
          <w:lang w:val="en-US" w:eastAsia="pt-BR"/>
        </w:rPr>
        <w:t>2020</w:t>
      </w:r>
      <w:r w:rsidRPr="0016187F">
        <w:rPr>
          <w:rFonts w:eastAsia="Times New Roman"/>
          <w:color w:val="0033CC"/>
          <w:lang w:val="en-US" w:eastAsia="pt-BR"/>
        </w:rPr>
        <w:t>,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i/>
          <w:color w:val="0033CC"/>
          <w:lang w:val="en-US" w:eastAsia="pt-BR"/>
        </w:rPr>
        <w:t>225</w:t>
      </w:r>
      <w:r w:rsidRPr="0016187F">
        <w:rPr>
          <w:rFonts w:eastAsia="Times New Roman"/>
          <w:color w:val="0033CC"/>
          <w:lang w:val="en-US" w:eastAsia="pt-BR"/>
        </w:rPr>
        <w:t>,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117241.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="00BA32A5" w:rsidRPr="0016187F">
        <w:rPr>
          <w:color w:val="0070C0"/>
          <w:lang w:val="en-US"/>
        </w:rPr>
        <w:t>[</w:t>
      </w:r>
      <w:hyperlink r:id="rId17" w:history="1">
        <w:r w:rsidR="00BA32A5" w:rsidRPr="0016187F">
          <w:rPr>
            <w:rStyle w:val="Hyperlink"/>
            <w:lang w:val="en-US"/>
          </w:rPr>
          <w:t>Crossref</w:t>
        </w:r>
      </w:hyperlink>
      <w:r w:rsidR="00BA32A5" w:rsidRPr="0016187F">
        <w:rPr>
          <w:color w:val="0070C0"/>
          <w:lang w:val="en-US"/>
        </w:rPr>
        <w:t>]</w:t>
      </w:r>
      <w:r w:rsidR="00613CA8">
        <w:rPr>
          <w:rFonts w:eastAsia="Times New Roman"/>
          <w:color w:val="0070C0"/>
          <w:lang w:val="en-US" w:eastAsia="pt-BR"/>
        </w:rPr>
        <w:t xml:space="preserve"> </w:t>
      </w:r>
    </w:p>
    <w:p w14:paraId="28CDCEC3" w14:textId="77777777" w:rsidR="00DB33CD" w:rsidRPr="0016187F" w:rsidRDefault="00DB33CD" w:rsidP="006A1DE1">
      <w:pPr>
        <w:shd w:val="clear" w:color="auto" w:fill="FFFFFF"/>
        <w:spacing w:line="480" w:lineRule="auto"/>
        <w:rPr>
          <w:rFonts w:eastAsia="Times New Roman"/>
          <w:color w:val="002715"/>
          <w:lang w:val="en-US" w:eastAsia="pt-BR"/>
        </w:rPr>
      </w:pPr>
    </w:p>
    <w:p w14:paraId="4FD0ECAA" w14:textId="137FC8E8" w:rsidR="00DB33CD" w:rsidRPr="0016187F" w:rsidRDefault="00DB33CD" w:rsidP="006A1DE1">
      <w:pPr>
        <w:shd w:val="clear" w:color="auto" w:fill="FFFFFF"/>
        <w:spacing w:line="480" w:lineRule="auto"/>
        <w:ind w:firstLine="708"/>
        <w:rPr>
          <w:rFonts w:eastAsia="Times New Roman"/>
          <w:color w:val="002715"/>
          <w:lang w:val="en-US" w:eastAsia="pt-BR"/>
        </w:rPr>
      </w:pPr>
      <w:r w:rsidRPr="0016187F">
        <w:rPr>
          <w:rFonts w:eastAsia="Times New Roman"/>
          <w:color w:val="002715"/>
          <w:lang w:val="en-US" w:eastAsia="pt-BR"/>
        </w:rPr>
        <w:t>In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case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the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journal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is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not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easily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accessible,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the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best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choice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is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to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quote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its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Chemical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Abstracts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number,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as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follows</w:t>
      </w:r>
    </w:p>
    <w:p w14:paraId="1D141ECF" w14:textId="1D0BEA08" w:rsidR="00DB33CD" w:rsidRPr="0016187F" w:rsidRDefault="00DB33CD" w:rsidP="006A1DE1">
      <w:pPr>
        <w:shd w:val="clear" w:color="auto" w:fill="FFFFFF"/>
        <w:spacing w:line="480" w:lineRule="auto"/>
        <w:ind w:left="1843" w:hanging="142"/>
        <w:rPr>
          <w:rFonts w:eastAsia="Times New Roman"/>
          <w:color w:val="0033CC"/>
          <w:lang w:val="en-US" w:eastAsia="pt-BR"/>
        </w:rPr>
      </w:pPr>
      <w:r w:rsidRPr="0016187F">
        <w:rPr>
          <w:rFonts w:eastAsia="Times New Roman"/>
          <w:color w:val="0033CC"/>
          <w:lang w:val="en-US" w:eastAsia="pt-BR"/>
        </w:rPr>
        <w:t>3.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proofErr w:type="spellStart"/>
      <w:r w:rsidRPr="0016187F">
        <w:rPr>
          <w:rFonts w:eastAsia="Times New Roman"/>
          <w:color w:val="0033CC"/>
          <w:lang w:val="en-US" w:eastAsia="pt-BR"/>
        </w:rPr>
        <w:t>Provstyanoi</w:t>
      </w:r>
      <w:proofErr w:type="spellEnd"/>
      <w:r w:rsidRPr="0016187F">
        <w:rPr>
          <w:rFonts w:eastAsia="Times New Roman"/>
          <w:color w:val="0033CC"/>
          <w:lang w:val="en-US" w:eastAsia="pt-BR"/>
        </w:rPr>
        <w:t>,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M.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V.;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proofErr w:type="spellStart"/>
      <w:r w:rsidRPr="0016187F">
        <w:rPr>
          <w:rFonts w:eastAsia="Times New Roman"/>
          <w:color w:val="0033CC"/>
          <w:lang w:val="en-US" w:eastAsia="pt-BR"/>
        </w:rPr>
        <w:t>Logachev</w:t>
      </w:r>
      <w:proofErr w:type="spellEnd"/>
      <w:r w:rsidRPr="0016187F">
        <w:rPr>
          <w:rFonts w:eastAsia="Times New Roman"/>
          <w:color w:val="0033CC"/>
          <w:lang w:val="en-US" w:eastAsia="pt-BR"/>
        </w:rPr>
        <w:t>,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E.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V.;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proofErr w:type="spellStart"/>
      <w:r w:rsidRPr="0016187F">
        <w:rPr>
          <w:rFonts w:eastAsia="Times New Roman"/>
          <w:color w:val="0033CC"/>
          <w:lang w:val="en-US" w:eastAsia="pt-BR"/>
        </w:rPr>
        <w:t>Kochergin</w:t>
      </w:r>
      <w:proofErr w:type="spellEnd"/>
      <w:r w:rsidRPr="0016187F">
        <w:rPr>
          <w:rFonts w:eastAsia="Times New Roman"/>
          <w:color w:val="0033CC"/>
          <w:lang w:val="en-US" w:eastAsia="pt-BR"/>
        </w:rPr>
        <w:t>,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P.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M.;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proofErr w:type="spellStart"/>
      <w:r w:rsidRPr="0016187F">
        <w:rPr>
          <w:rFonts w:eastAsia="Times New Roman"/>
          <w:color w:val="0033CC"/>
          <w:lang w:val="en-US" w:eastAsia="pt-BR"/>
        </w:rPr>
        <w:t>Beilis</w:t>
      </w:r>
      <w:proofErr w:type="spellEnd"/>
      <w:r w:rsidRPr="0016187F">
        <w:rPr>
          <w:rFonts w:eastAsia="Times New Roman"/>
          <w:color w:val="0033CC"/>
          <w:lang w:val="en-US" w:eastAsia="pt-BR"/>
        </w:rPr>
        <w:t>,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Y.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I.;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proofErr w:type="spellStart"/>
      <w:r w:rsidRPr="0016187F">
        <w:rPr>
          <w:rFonts w:eastAsia="Times New Roman"/>
          <w:i/>
          <w:iCs/>
          <w:color w:val="0033CC"/>
          <w:lang w:val="en-US" w:eastAsia="pt-BR"/>
        </w:rPr>
        <w:t>Izv</w:t>
      </w:r>
      <w:proofErr w:type="spellEnd"/>
      <w:r w:rsidRPr="0016187F">
        <w:rPr>
          <w:rFonts w:eastAsia="Times New Roman"/>
          <w:i/>
          <w:iCs/>
          <w:color w:val="0033CC"/>
          <w:lang w:val="en-US" w:eastAsia="pt-BR"/>
        </w:rPr>
        <w:t>.</w:t>
      </w:r>
      <w:r w:rsidR="00613CA8">
        <w:rPr>
          <w:rFonts w:eastAsia="Times New Roman"/>
          <w:i/>
          <w:iCs/>
          <w:color w:val="0033CC"/>
          <w:lang w:val="en-US" w:eastAsia="pt-BR"/>
        </w:rPr>
        <w:t xml:space="preserve"> </w:t>
      </w:r>
      <w:proofErr w:type="spellStart"/>
      <w:r w:rsidRPr="0016187F">
        <w:rPr>
          <w:rFonts w:eastAsia="Times New Roman"/>
          <w:i/>
          <w:iCs/>
          <w:color w:val="0033CC"/>
          <w:lang w:val="en-US" w:eastAsia="pt-BR"/>
        </w:rPr>
        <w:t>Vyssh</w:t>
      </w:r>
      <w:proofErr w:type="spellEnd"/>
      <w:r w:rsidRPr="0016187F">
        <w:rPr>
          <w:rFonts w:eastAsia="Times New Roman"/>
          <w:i/>
          <w:iCs/>
          <w:color w:val="0033CC"/>
          <w:lang w:val="en-US" w:eastAsia="pt-BR"/>
        </w:rPr>
        <w:t>.</w:t>
      </w:r>
      <w:r w:rsidR="00613CA8">
        <w:rPr>
          <w:rFonts w:eastAsia="Times New Roman"/>
          <w:i/>
          <w:iCs/>
          <w:color w:val="0033CC"/>
          <w:lang w:val="en-US" w:eastAsia="pt-BR"/>
        </w:rPr>
        <w:t xml:space="preserve"> </w:t>
      </w:r>
      <w:proofErr w:type="spellStart"/>
      <w:r w:rsidRPr="0016187F">
        <w:rPr>
          <w:rFonts w:eastAsia="Times New Roman"/>
          <w:i/>
          <w:iCs/>
          <w:color w:val="0033CC"/>
          <w:lang w:val="en-US" w:eastAsia="pt-BR"/>
        </w:rPr>
        <w:t>Uchebn</w:t>
      </w:r>
      <w:proofErr w:type="spellEnd"/>
      <w:r w:rsidRPr="0016187F">
        <w:rPr>
          <w:rFonts w:eastAsia="Times New Roman"/>
          <w:i/>
          <w:iCs/>
          <w:color w:val="0033CC"/>
          <w:lang w:val="en-US" w:eastAsia="pt-BR"/>
        </w:rPr>
        <w:t>.</w:t>
      </w:r>
      <w:r w:rsidR="00613CA8">
        <w:rPr>
          <w:rFonts w:eastAsia="Times New Roman"/>
          <w:i/>
          <w:iCs/>
          <w:color w:val="0033CC"/>
          <w:lang w:val="en-US" w:eastAsia="pt-BR"/>
        </w:rPr>
        <w:t xml:space="preserve"> </w:t>
      </w:r>
      <w:proofErr w:type="spellStart"/>
      <w:r w:rsidRPr="0016187F">
        <w:rPr>
          <w:rFonts w:eastAsia="Times New Roman"/>
          <w:i/>
          <w:iCs/>
          <w:color w:val="0033CC"/>
          <w:lang w:val="en-US" w:eastAsia="pt-BR"/>
        </w:rPr>
        <w:t>Zadev</w:t>
      </w:r>
      <w:proofErr w:type="spellEnd"/>
      <w:r w:rsidRPr="0016187F">
        <w:rPr>
          <w:rFonts w:eastAsia="Times New Roman"/>
          <w:i/>
          <w:iCs/>
          <w:color w:val="0033CC"/>
          <w:lang w:val="en-US" w:eastAsia="pt-BR"/>
        </w:rPr>
        <w:t>.;</w:t>
      </w:r>
      <w:r w:rsidR="00613CA8">
        <w:rPr>
          <w:rFonts w:eastAsia="Times New Roman"/>
          <w:i/>
          <w:iCs/>
          <w:color w:val="0033CC"/>
          <w:lang w:val="en-US" w:eastAsia="pt-BR"/>
        </w:rPr>
        <w:t xml:space="preserve"> </w:t>
      </w:r>
      <w:proofErr w:type="spellStart"/>
      <w:r w:rsidRPr="0016187F">
        <w:rPr>
          <w:rFonts w:eastAsia="Times New Roman"/>
          <w:i/>
          <w:iCs/>
          <w:color w:val="0033CC"/>
          <w:lang w:val="en-US" w:eastAsia="pt-BR"/>
        </w:rPr>
        <w:t>Khim</w:t>
      </w:r>
      <w:proofErr w:type="spellEnd"/>
      <w:r w:rsidRPr="0016187F">
        <w:rPr>
          <w:rFonts w:eastAsia="Times New Roman"/>
          <w:i/>
          <w:iCs/>
          <w:color w:val="0033CC"/>
          <w:lang w:val="en-US" w:eastAsia="pt-BR"/>
        </w:rPr>
        <w:t>.</w:t>
      </w:r>
      <w:r w:rsidR="00613CA8">
        <w:rPr>
          <w:rFonts w:eastAsia="Times New Roman"/>
          <w:i/>
          <w:iCs/>
          <w:color w:val="0033CC"/>
          <w:lang w:val="en-US" w:eastAsia="pt-BR"/>
        </w:rPr>
        <w:t xml:space="preserve"> </w:t>
      </w:r>
      <w:proofErr w:type="spellStart"/>
      <w:r w:rsidRPr="0016187F">
        <w:rPr>
          <w:rFonts w:eastAsia="Times New Roman"/>
          <w:i/>
          <w:iCs/>
          <w:color w:val="0033CC"/>
          <w:lang w:val="en-US" w:eastAsia="pt-BR"/>
        </w:rPr>
        <w:t>Khim</w:t>
      </w:r>
      <w:proofErr w:type="spellEnd"/>
      <w:r w:rsidRPr="0016187F">
        <w:rPr>
          <w:rFonts w:eastAsia="Times New Roman"/>
          <w:i/>
          <w:iCs/>
          <w:color w:val="0033CC"/>
          <w:lang w:val="en-US" w:eastAsia="pt-BR"/>
        </w:rPr>
        <w:t>.</w:t>
      </w:r>
      <w:r w:rsidR="00613CA8">
        <w:rPr>
          <w:rFonts w:eastAsia="Times New Roman"/>
          <w:i/>
          <w:iCs/>
          <w:color w:val="0033CC"/>
          <w:lang w:val="en-US" w:eastAsia="pt-BR"/>
        </w:rPr>
        <w:t xml:space="preserve"> </w:t>
      </w:r>
      <w:proofErr w:type="spellStart"/>
      <w:r w:rsidRPr="0016187F">
        <w:rPr>
          <w:rFonts w:eastAsia="Times New Roman"/>
          <w:i/>
          <w:iCs/>
          <w:color w:val="0033CC"/>
          <w:lang w:val="en-US" w:eastAsia="pt-BR"/>
        </w:rPr>
        <w:t>Tekhnol</w:t>
      </w:r>
      <w:proofErr w:type="spellEnd"/>
      <w:r w:rsidRPr="0016187F">
        <w:rPr>
          <w:rFonts w:eastAsia="Times New Roman"/>
          <w:i/>
          <w:iCs/>
          <w:color w:val="0033CC"/>
          <w:lang w:val="en-US" w:eastAsia="pt-BR"/>
        </w:rPr>
        <w:t>.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b/>
          <w:bCs/>
          <w:color w:val="0033CC"/>
          <w:lang w:val="en-US" w:eastAsia="pt-BR"/>
        </w:rPr>
        <w:t>1976</w:t>
      </w:r>
      <w:r w:rsidRPr="0016187F">
        <w:rPr>
          <w:rFonts w:eastAsia="Times New Roman"/>
          <w:color w:val="0033CC"/>
          <w:lang w:val="en-US" w:eastAsia="pt-BR"/>
        </w:rPr>
        <w:t>,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i/>
          <w:iCs/>
          <w:color w:val="0033CC"/>
          <w:lang w:val="en-US" w:eastAsia="pt-BR"/>
        </w:rPr>
        <w:t>19</w:t>
      </w:r>
      <w:r w:rsidRPr="0016187F">
        <w:rPr>
          <w:rFonts w:eastAsia="Times New Roman"/>
          <w:color w:val="0033CC"/>
          <w:lang w:val="en-US" w:eastAsia="pt-BR"/>
        </w:rPr>
        <w:t>,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708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(</w:t>
      </w:r>
      <w:r w:rsidRPr="0016187F">
        <w:rPr>
          <w:rFonts w:eastAsia="Times New Roman"/>
          <w:i/>
          <w:iCs/>
          <w:color w:val="0033CC"/>
          <w:lang w:val="en-US" w:eastAsia="pt-BR"/>
        </w:rPr>
        <w:t>CA</w:t>
      </w:r>
      <w:r w:rsidR="00613CA8">
        <w:rPr>
          <w:rFonts w:eastAsia="Times New Roman"/>
          <w:i/>
          <w:iCs/>
          <w:color w:val="0033CC"/>
          <w:lang w:val="en-US" w:eastAsia="pt-BR"/>
        </w:rPr>
        <w:t xml:space="preserve"> </w:t>
      </w:r>
      <w:r w:rsidRPr="0016187F">
        <w:rPr>
          <w:rFonts w:eastAsia="Times New Roman"/>
          <w:i/>
          <w:iCs/>
          <w:color w:val="0033CC"/>
          <w:lang w:val="en-US" w:eastAsia="pt-BR"/>
        </w:rPr>
        <w:t>85:78051s).</w:t>
      </w:r>
    </w:p>
    <w:p w14:paraId="5BAED80C" w14:textId="77777777" w:rsidR="00DB33CD" w:rsidRPr="0016187F" w:rsidRDefault="00DB33CD" w:rsidP="006A1DE1">
      <w:pPr>
        <w:shd w:val="clear" w:color="auto" w:fill="FFFFFF"/>
        <w:spacing w:line="480" w:lineRule="auto"/>
        <w:rPr>
          <w:rFonts w:eastAsia="Times New Roman"/>
          <w:color w:val="002715"/>
          <w:lang w:val="en-US" w:eastAsia="pt-BR"/>
        </w:rPr>
      </w:pPr>
    </w:p>
    <w:p w14:paraId="27EEB801" w14:textId="5542FF77" w:rsidR="00DB33CD" w:rsidRPr="0016187F" w:rsidRDefault="00DB33CD" w:rsidP="006A1DE1">
      <w:pPr>
        <w:shd w:val="clear" w:color="auto" w:fill="FFFFFF"/>
        <w:spacing w:line="480" w:lineRule="auto"/>
        <w:ind w:firstLine="708"/>
        <w:rPr>
          <w:rFonts w:eastAsia="Times New Roman"/>
          <w:color w:val="002715"/>
          <w:lang w:val="en-US" w:eastAsia="pt-BR"/>
        </w:rPr>
      </w:pPr>
      <w:r w:rsidRPr="0016187F">
        <w:rPr>
          <w:rFonts w:eastAsia="Times New Roman"/>
          <w:color w:val="002715"/>
          <w:lang w:val="en-US" w:eastAsia="pt-BR"/>
        </w:rPr>
        <w:t>Pay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attention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to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the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connection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words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in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the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names,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as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for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instance: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da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Silva,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M.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A.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or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Silva,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M.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da,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as</w:t>
      </w:r>
      <w:r w:rsidR="00613CA8">
        <w:rPr>
          <w:rFonts w:eastAsia="Times New Roman"/>
          <w:color w:val="002715"/>
          <w:lang w:val="en-US" w:eastAsia="pt-BR"/>
        </w:rPr>
        <w:t xml:space="preserve"> </w:t>
      </w:r>
      <w:r w:rsidRPr="0016187F">
        <w:rPr>
          <w:rFonts w:eastAsia="Times New Roman"/>
          <w:color w:val="002715"/>
          <w:lang w:val="en-US" w:eastAsia="pt-BR"/>
        </w:rPr>
        <w:t>follows:</w:t>
      </w:r>
    </w:p>
    <w:p w14:paraId="57234CAE" w14:textId="77777777" w:rsidR="00DB33CD" w:rsidRPr="0016187F" w:rsidRDefault="00DB33CD" w:rsidP="006A1DE1">
      <w:pPr>
        <w:shd w:val="clear" w:color="auto" w:fill="FFFFFF"/>
        <w:spacing w:line="480" w:lineRule="auto"/>
        <w:rPr>
          <w:rFonts w:eastAsia="Times New Roman"/>
          <w:color w:val="002715"/>
          <w:lang w:val="en-US" w:eastAsia="pt-BR"/>
        </w:rPr>
      </w:pPr>
    </w:p>
    <w:p w14:paraId="0C15B8D0" w14:textId="1623CB0B" w:rsidR="00DB33CD" w:rsidRPr="0016187F" w:rsidRDefault="00DB33CD" w:rsidP="006A1DE1">
      <w:pPr>
        <w:shd w:val="clear" w:color="auto" w:fill="FFFFFF"/>
        <w:spacing w:line="480" w:lineRule="auto"/>
        <w:ind w:left="1985" w:hanging="284"/>
        <w:rPr>
          <w:rFonts w:eastAsia="Times New Roman"/>
          <w:color w:val="0033CC"/>
          <w:lang w:val="en-US" w:eastAsia="pt-BR"/>
        </w:rPr>
      </w:pPr>
      <w:r w:rsidRPr="001B4245">
        <w:rPr>
          <w:rFonts w:eastAsia="Times New Roman"/>
          <w:color w:val="0033CC"/>
          <w:lang w:val="pt-BR" w:eastAsia="pt-BR"/>
        </w:rPr>
        <w:t>4.</w:t>
      </w:r>
      <w:r w:rsidR="00613CA8">
        <w:rPr>
          <w:rFonts w:eastAsia="Times New Roman"/>
          <w:color w:val="0033CC"/>
          <w:lang w:val="pt-BR" w:eastAsia="pt-BR"/>
        </w:rPr>
        <w:t xml:space="preserve"> </w:t>
      </w:r>
      <w:proofErr w:type="spellStart"/>
      <w:r w:rsidRPr="001B4245">
        <w:rPr>
          <w:rFonts w:eastAsia="Times New Roman"/>
          <w:color w:val="0033CC"/>
          <w:lang w:val="pt-BR" w:eastAsia="pt-BR"/>
        </w:rPr>
        <w:t>Guarieiro</w:t>
      </w:r>
      <w:proofErr w:type="spellEnd"/>
      <w:r w:rsidRPr="001B4245">
        <w:rPr>
          <w:rFonts w:eastAsia="Times New Roman"/>
          <w:color w:val="0033CC"/>
          <w:lang w:val="pt-BR" w:eastAsia="pt-BR"/>
        </w:rPr>
        <w:t>,</w:t>
      </w:r>
      <w:r w:rsidR="00613CA8">
        <w:rPr>
          <w:rFonts w:eastAsia="Times New Roman"/>
          <w:color w:val="0033CC"/>
          <w:lang w:val="pt-BR" w:eastAsia="pt-BR"/>
        </w:rPr>
        <w:t xml:space="preserve"> </w:t>
      </w:r>
      <w:r w:rsidRPr="001B4245">
        <w:rPr>
          <w:rFonts w:eastAsia="Times New Roman"/>
          <w:color w:val="0033CC"/>
          <w:lang w:val="pt-BR" w:eastAsia="pt-BR"/>
        </w:rPr>
        <w:t>A.</w:t>
      </w:r>
      <w:r w:rsidR="00613CA8">
        <w:rPr>
          <w:rFonts w:eastAsia="Times New Roman"/>
          <w:color w:val="0033CC"/>
          <w:lang w:val="pt-BR" w:eastAsia="pt-BR"/>
        </w:rPr>
        <w:t xml:space="preserve"> </w:t>
      </w:r>
      <w:r w:rsidRPr="001B4245">
        <w:rPr>
          <w:rFonts w:eastAsia="Times New Roman"/>
          <w:color w:val="0033CC"/>
          <w:lang w:val="pt-BR" w:eastAsia="pt-BR"/>
        </w:rPr>
        <w:t>L.</w:t>
      </w:r>
      <w:r w:rsidR="00613CA8">
        <w:rPr>
          <w:rFonts w:eastAsia="Times New Roman"/>
          <w:color w:val="0033CC"/>
          <w:lang w:val="pt-BR" w:eastAsia="pt-BR"/>
        </w:rPr>
        <w:t xml:space="preserve"> </w:t>
      </w:r>
      <w:r w:rsidRPr="001B4245">
        <w:rPr>
          <w:rFonts w:eastAsia="Times New Roman"/>
          <w:color w:val="0033CC"/>
          <w:lang w:val="pt-BR" w:eastAsia="pt-BR"/>
        </w:rPr>
        <w:t>N.;</w:t>
      </w:r>
      <w:r w:rsidR="00613CA8">
        <w:rPr>
          <w:rFonts w:eastAsia="Times New Roman"/>
          <w:color w:val="0033CC"/>
          <w:lang w:val="pt-BR" w:eastAsia="pt-BR"/>
        </w:rPr>
        <w:t xml:space="preserve"> </w:t>
      </w:r>
      <w:proofErr w:type="spellStart"/>
      <w:r w:rsidRPr="001B4245">
        <w:rPr>
          <w:rFonts w:eastAsia="Times New Roman"/>
          <w:color w:val="0033CC"/>
          <w:lang w:val="pt-BR" w:eastAsia="pt-BR"/>
        </w:rPr>
        <w:t>Eiguren</w:t>
      </w:r>
      <w:proofErr w:type="spellEnd"/>
      <w:r w:rsidRPr="001B4245">
        <w:rPr>
          <w:rFonts w:eastAsia="Times New Roman"/>
          <w:color w:val="0033CC"/>
          <w:lang w:val="pt-BR" w:eastAsia="pt-BR"/>
        </w:rPr>
        <w:t>-Fernandez,</w:t>
      </w:r>
      <w:r w:rsidR="00613CA8">
        <w:rPr>
          <w:rFonts w:eastAsia="Times New Roman"/>
          <w:color w:val="0033CC"/>
          <w:lang w:val="pt-BR" w:eastAsia="pt-BR"/>
        </w:rPr>
        <w:t xml:space="preserve"> </w:t>
      </w:r>
      <w:r w:rsidRPr="001B4245">
        <w:rPr>
          <w:rFonts w:eastAsia="Times New Roman"/>
          <w:color w:val="0033CC"/>
          <w:lang w:val="pt-BR" w:eastAsia="pt-BR"/>
        </w:rPr>
        <w:t>A.;</w:t>
      </w:r>
      <w:r w:rsidR="00613CA8">
        <w:rPr>
          <w:rFonts w:eastAsia="Times New Roman"/>
          <w:color w:val="0033CC"/>
          <w:lang w:val="pt-BR" w:eastAsia="pt-BR"/>
        </w:rPr>
        <w:t xml:space="preserve"> </w:t>
      </w:r>
      <w:r w:rsidRPr="001B4245">
        <w:rPr>
          <w:rFonts w:eastAsia="Times New Roman"/>
          <w:color w:val="0033CC"/>
          <w:lang w:val="pt-BR" w:eastAsia="pt-BR"/>
        </w:rPr>
        <w:t>da</w:t>
      </w:r>
      <w:r w:rsidR="00613CA8">
        <w:rPr>
          <w:rFonts w:eastAsia="Times New Roman"/>
          <w:color w:val="0033CC"/>
          <w:lang w:val="pt-BR" w:eastAsia="pt-BR"/>
        </w:rPr>
        <w:t xml:space="preserve"> </w:t>
      </w:r>
      <w:r w:rsidRPr="001B4245">
        <w:rPr>
          <w:rFonts w:eastAsia="Times New Roman"/>
          <w:color w:val="0033CC"/>
          <w:lang w:val="pt-BR" w:eastAsia="pt-BR"/>
        </w:rPr>
        <w:t>Rocha,</w:t>
      </w:r>
      <w:r w:rsidR="00613CA8">
        <w:rPr>
          <w:rFonts w:eastAsia="Times New Roman"/>
          <w:color w:val="0033CC"/>
          <w:lang w:val="pt-BR" w:eastAsia="pt-BR"/>
        </w:rPr>
        <w:t xml:space="preserve"> </w:t>
      </w:r>
      <w:r w:rsidRPr="001B4245">
        <w:rPr>
          <w:rFonts w:eastAsia="Times New Roman"/>
          <w:color w:val="0033CC"/>
          <w:lang w:val="pt-BR" w:eastAsia="pt-BR"/>
        </w:rPr>
        <w:t>G.</w:t>
      </w:r>
      <w:r w:rsidR="00613CA8">
        <w:rPr>
          <w:rFonts w:eastAsia="Times New Roman"/>
          <w:color w:val="0033CC"/>
          <w:lang w:val="pt-BR" w:eastAsia="pt-BR"/>
        </w:rPr>
        <w:t xml:space="preserve"> </w:t>
      </w:r>
      <w:r w:rsidRPr="001B4245">
        <w:rPr>
          <w:rFonts w:eastAsia="Times New Roman"/>
          <w:color w:val="0033CC"/>
          <w:lang w:val="pt-BR" w:eastAsia="pt-BR"/>
        </w:rPr>
        <w:t>O.;</w:t>
      </w:r>
      <w:r w:rsidR="00613CA8">
        <w:rPr>
          <w:rFonts w:eastAsia="Times New Roman"/>
          <w:color w:val="0033CC"/>
          <w:lang w:val="pt-BR" w:eastAsia="pt-BR"/>
        </w:rPr>
        <w:t xml:space="preserve"> </w:t>
      </w:r>
      <w:r w:rsidRPr="001B4245">
        <w:rPr>
          <w:rFonts w:eastAsia="Times New Roman"/>
          <w:color w:val="0033CC"/>
          <w:lang w:val="pt-BR" w:eastAsia="pt-BR"/>
        </w:rPr>
        <w:t>de</w:t>
      </w:r>
      <w:r w:rsidR="00613CA8">
        <w:rPr>
          <w:rFonts w:eastAsia="Times New Roman"/>
          <w:color w:val="0033CC"/>
          <w:lang w:val="pt-BR" w:eastAsia="pt-BR"/>
        </w:rPr>
        <w:t xml:space="preserve"> </w:t>
      </w:r>
      <w:r w:rsidRPr="001B4245">
        <w:rPr>
          <w:rFonts w:eastAsia="Times New Roman"/>
          <w:color w:val="0033CC"/>
          <w:lang w:val="pt-BR" w:eastAsia="pt-BR"/>
        </w:rPr>
        <w:t>Andrade,</w:t>
      </w:r>
      <w:r w:rsidR="00613CA8">
        <w:rPr>
          <w:rFonts w:eastAsia="Times New Roman"/>
          <w:color w:val="0033CC"/>
          <w:lang w:val="pt-BR" w:eastAsia="pt-BR"/>
        </w:rPr>
        <w:t xml:space="preserve"> </w:t>
      </w:r>
      <w:r w:rsidRPr="001B4245">
        <w:rPr>
          <w:rFonts w:eastAsia="Times New Roman"/>
          <w:color w:val="0033CC"/>
          <w:lang w:val="pt-BR" w:eastAsia="pt-BR"/>
        </w:rPr>
        <w:t>J.</w:t>
      </w:r>
      <w:r w:rsidR="00613CA8">
        <w:rPr>
          <w:rFonts w:eastAsia="Times New Roman"/>
          <w:color w:val="0033CC"/>
          <w:lang w:val="pt-BR" w:eastAsia="pt-BR"/>
        </w:rPr>
        <w:t xml:space="preserve"> </w:t>
      </w:r>
      <w:r w:rsidRPr="001B4245">
        <w:rPr>
          <w:rFonts w:eastAsia="Times New Roman"/>
          <w:color w:val="0033CC"/>
          <w:lang w:val="pt-BR" w:eastAsia="pt-BR"/>
        </w:rPr>
        <w:t>B.;</w:t>
      </w:r>
      <w:r w:rsidR="00613CA8">
        <w:rPr>
          <w:rFonts w:eastAsia="Times New Roman"/>
          <w:color w:val="0033CC"/>
          <w:lang w:val="pt-BR" w:eastAsia="pt-BR"/>
        </w:rPr>
        <w:t xml:space="preserve"> </w:t>
      </w:r>
      <w:r w:rsidRPr="001B4245">
        <w:rPr>
          <w:rFonts w:eastAsia="Times New Roman"/>
          <w:i/>
          <w:iCs/>
          <w:color w:val="0033CC"/>
          <w:lang w:val="pt-BR" w:eastAsia="pt-BR"/>
        </w:rPr>
        <w:t>J.</w:t>
      </w:r>
      <w:r w:rsidR="00613CA8">
        <w:rPr>
          <w:rFonts w:eastAsia="Times New Roman"/>
          <w:i/>
          <w:iCs/>
          <w:color w:val="0033CC"/>
          <w:lang w:val="pt-BR" w:eastAsia="pt-BR"/>
        </w:rPr>
        <w:t xml:space="preserve"> </w:t>
      </w:r>
      <w:r w:rsidRPr="001B4245">
        <w:rPr>
          <w:rFonts w:eastAsia="Times New Roman"/>
          <w:i/>
          <w:iCs/>
          <w:color w:val="0033CC"/>
          <w:lang w:val="pt-BR" w:eastAsia="pt-BR"/>
        </w:rPr>
        <w:t>Braz.</w:t>
      </w:r>
      <w:r w:rsidR="00613CA8">
        <w:rPr>
          <w:rFonts w:eastAsia="Times New Roman"/>
          <w:i/>
          <w:iCs/>
          <w:color w:val="0033CC"/>
          <w:lang w:val="pt-BR" w:eastAsia="pt-BR"/>
        </w:rPr>
        <w:t xml:space="preserve"> </w:t>
      </w:r>
      <w:r w:rsidRPr="0016187F">
        <w:rPr>
          <w:rFonts w:eastAsia="Times New Roman"/>
          <w:i/>
          <w:iCs/>
          <w:color w:val="0033CC"/>
          <w:lang w:val="en-US" w:eastAsia="pt-BR"/>
        </w:rPr>
        <w:t>Chem.</w:t>
      </w:r>
      <w:r w:rsidR="00613CA8">
        <w:rPr>
          <w:rFonts w:eastAsia="Times New Roman"/>
          <w:i/>
          <w:iCs/>
          <w:color w:val="0033CC"/>
          <w:lang w:val="en-US" w:eastAsia="pt-BR"/>
        </w:rPr>
        <w:t xml:space="preserve"> </w:t>
      </w:r>
      <w:r w:rsidRPr="0016187F">
        <w:rPr>
          <w:rFonts w:eastAsia="Times New Roman"/>
          <w:i/>
          <w:iCs/>
          <w:color w:val="0033CC"/>
          <w:lang w:val="en-US" w:eastAsia="pt-BR"/>
        </w:rPr>
        <w:t>Soc.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b/>
          <w:bCs/>
          <w:color w:val="0033CC"/>
          <w:lang w:val="en-US" w:eastAsia="pt-BR"/>
        </w:rPr>
        <w:t>2017</w:t>
      </w:r>
      <w:r w:rsidRPr="0016187F">
        <w:rPr>
          <w:rFonts w:eastAsia="Times New Roman"/>
          <w:color w:val="0033CC"/>
          <w:lang w:val="en-US" w:eastAsia="pt-BR"/>
        </w:rPr>
        <w:t>,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i/>
          <w:iCs/>
          <w:color w:val="0033CC"/>
          <w:lang w:val="en-US" w:eastAsia="pt-BR"/>
        </w:rPr>
        <w:t>8</w:t>
      </w:r>
      <w:r w:rsidRPr="0016187F">
        <w:rPr>
          <w:rFonts w:eastAsia="Times New Roman"/>
          <w:color w:val="0033CC"/>
          <w:lang w:val="en-US" w:eastAsia="pt-BR"/>
        </w:rPr>
        <w:t>,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1351.</w:t>
      </w:r>
      <w:r w:rsidR="00613CA8">
        <w:rPr>
          <w:rFonts w:eastAsia="Times New Roman"/>
          <w:color w:val="0033CC"/>
          <w:lang w:val="en-US" w:eastAsia="pt-BR"/>
        </w:rPr>
        <w:t xml:space="preserve"> </w:t>
      </w:r>
      <w:r w:rsidRPr="0016187F">
        <w:rPr>
          <w:rFonts w:eastAsia="Times New Roman"/>
          <w:color w:val="0033CC"/>
          <w:lang w:val="en-US" w:eastAsia="pt-BR"/>
        </w:rPr>
        <w:t>[</w:t>
      </w:r>
      <w:hyperlink r:id="rId18" w:history="1">
        <w:r w:rsidR="00FF5FCB" w:rsidRPr="0016187F">
          <w:rPr>
            <w:rStyle w:val="Hyperlink"/>
            <w:rFonts w:eastAsia="Times New Roman"/>
            <w:lang w:val="en-US" w:eastAsia="pt-BR"/>
          </w:rPr>
          <w:t>Crossref</w:t>
        </w:r>
      </w:hyperlink>
      <w:r w:rsidR="00FF5FCB" w:rsidRPr="0016187F">
        <w:rPr>
          <w:rFonts w:eastAsia="Times New Roman"/>
          <w:color w:val="0033CC"/>
          <w:lang w:val="en-US" w:eastAsia="pt-BR"/>
        </w:rPr>
        <w:t>]</w:t>
      </w:r>
    </w:p>
    <w:p w14:paraId="124C137B" w14:textId="77777777" w:rsidR="00B362B9" w:rsidRPr="0016187F" w:rsidRDefault="00B362B9" w:rsidP="006A1DE1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14:paraId="0B93FE00" w14:textId="338C72F1" w:rsidR="00B362B9" w:rsidRPr="0016187F" w:rsidRDefault="00B362B9" w:rsidP="006A1DE1">
      <w:pPr>
        <w:autoSpaceDE w:val="0"/>
        <w:autoSpaceDN w:val="0"/>
        <w:adjustRightInd w:val="0"/>
        <w:spacing w:line="480" w:lineRule="auto"/>
        <w:jc w:val="both"/>
        <w:rPr>
          <w:rFonts w:eastAsia="Times New Roman"/>
          <w:lang w:val="en-US"/>
        </w:rPr>
      </w:pPr>
      <w:r w:rsidRPr="0016187F">
        <w:rPr>
          <w:rFonts w:eastAsia="Times New Roman"/>
          <w:lang w:val="en-US"/>
        </w:rPr>
        <w:t>(</w:t>
      </w:r>
      <w:r w:rsidRPr="0016187F">
        <w:rPr>
          <w:rFonts w:eastAsia="Times New Roman"/>
          <w:i/>
          <w:lang w:val="en-US"/>
        </w:rPr>
        <w:t>iii</w:t>
      </w:r>
      <w:r w:rsidRPr="0016187F">
        <w:rPr>
          <w:rFonts w:eastAsia="Times New Roman"/>
          <w:lang w:val="en-US"/>
        </w:rPr>
        <w:t>)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b/>
          <w:color w:val="000000" w:themeColor="text1"/>
          <w:lang w:val="en-US"/>
        </w:rPr>
        <w:t>Citing</w:t>
      </w:r>
      <w:r w:rsidR="00613CA8">
        <w:rPr>
          <w:rFonts w:eastAsia="Times New Roman"/>
          <w:b/>
          <w:color w:val="000000" w:themeColor="text1"/>
          <w:lang w:val="en-US"/>
        </w:rPr>
        <w:t xml:space="preserve"> </w:t>
      </w:r>
      <w:r w:rsidRPr="0016187F">
        <w:rPr>
          <w:rFonts w:eastAsia="Times New Roman"/>
          <w:b/>
          <w:color w:val="000000" w:themeColor="text1"/>
          <w:lang w:val="en-US"/>
        </w:rPr>
        <w:t>books</w:t>
      </w:r>
    </w:p>
    <w:p w14:paraId="2B6E615C" w14:textId="603262B8" w:rsidR="00B362B9" w:rsidRPr="0016187F" w:rsidRDefault="00B362B9" w:rsidP="006A1DE1">
      <w:pPr>
        <w:autoSpaceDE w:val="0"/>
        <w:autoSpaceDN w:val="0"/>
        <w:adjustRightInd w:val="0"/>
        <w:spacing w:line="480" w:lineRule="auto"/>
        <w:ind w:firstLine="567"/>
        <w:jc w:val="both"/>
        <w:rPr>
          <w:rFonts w:eastAsia="Times New Roman"/>
          <w:lang w:val="en-US"/>
        </w:rPr>
      </w:pPr>
      <w:r w:rsidRPr="0016187F">
        <w:rPr>
          <w:color w:val="002715"/>
          <w:lang w:val="en-US"/>
        </w:rPr>
        <w:t>The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style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for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book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citation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is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as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follows</w:t>
      </w:r>
      <w:r w:rsidRPr="0016187F">
        <w:rPr>
          <w:rFonts w:eastAsia="Times New Roman"/>
          <w:lang w:val="en-US"/>
        </w:rPr>
        <w:t>:</w:t>
      </w:r>
    </w:p>
    <w:p w14:paraId="4499C330" w14:textId="77777777" w:rsidR="00B362B9" w:rsidRPr="0016187F" w:rsidRDefault="00B362B9" w:rsidP="006A1DE1">
      <w:pPr>
        <w:autoSpaceDE w:val="0"/>
        <w:autoSpaceDN w:val="0"/>
        <w:adjustRightInd w:val="0"/>
        <w:spacing w:line="480" w:lineRule="auto"/>
        <w:ind w:left="1701" w:hanging="1701"/>
        <w:jc w:val="both"/>
        <w:rPr>
          <w:rFonts w:eastAsia="Times New Roman"/>
          <w:color w:val="000000" w:themeColor="text1"/>
          <w:lang w:val="en-US"/>
        </w:rPr>
      </w:pPr>
    </w:p>
    <w:p w14:paraId="59E1EE30" w14:textId="2AD98E94" w:rsidR="00B362B9" w:rsidRPr="0016187F" w:rsidRDefault="00B362B9" w:rsidP="006A1DE1">
      <w:pPr>
        <w:autoSpaceDE w:val="0"/>
        <w:autoSpaceDN w:val="0"/>
        <w:adjustRightInd w:val="0"/>
        <w:spacing w:line="480" w:lineRule="auto"/>
        <w:ind w:left="1701" w:hanging="1701"/>
        <w:jc w:val="both"/>
        <w:rPr>
          <w:rFonts w:eastAsia="Times New Roman"/>
          <w:color w:val="000000" w:themeColor="text1"/>
          <w:lang w:val="en-US"/>
        </w:rPr>
      </w:pPr>
      <w:r w:rsidRPr="0016187F">
        <w:rPr>
          <w:rFonts w:eastAsia="Times New Roman"/>
          <w:color w:val="000000" w:themeColor="text1"/>
          <w:highlight w:val="lightGray"/>
          <w:lang w:val="en-US"/>
        </w:rPr>
        <w:t>Book</w:t>
      </w:r>
      <w:r w:rsidRPr="0016187F">
        <w:rPr>
          <w:rFonts w:eastAsia="Times New Roman"/>
          <w:color w:val="000000" w:themeColor="text1"/>
          <w:lang w:val="en-US"/>
        </w:rPr>
        <w:tab/>
      </w:r>
      <w:r w:rsidR="00DB33CD" w:rsidRPr="0016187F">
        <w:rPr>
          <w:rFonts w:eastAsia="Times New Roman"/>
          <w:color w:val="000000" w:themeColor="text1"/>
          <w:highlight w:val="green"/>
          <w:lang w:val="en-US"/>
        </w:rPr>
        <w:t>4</w:t>
      </w:r>
      <w:r w:rsidRPr="0016187F">
        <w:rPr>
          <w:rFonts w:eastAsia="Times New Roman"/>
          <w:color w:val="000000" w:themeColor="text1"/>
          <w:highlight w:val="green"/>
          <w:lang w:val="en-US"/>
        </w:rPr>
        <w:t>.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lang w:val="en-US"/>
        </w:rPr>
        <w:t>Author</w:t>
      </w:r>
      <w:r w:rsidRPr="0016187F">
        <w:rPr>
          <w:rFonts w:eastAsia="Times New Roman"/>
          <w:i/>
          <w:lang w:val="en-US"/>
        </w:rPr>
        <w:t>f</w:t>
      </w:r>
      <w:r w:rsidRPr="0016187F">
        <w:rPr>
          <w:rFonts w:eastAsia="Times New Roman"/>
          <w:lang w:val="en-US"/>
        </w:rPr>
        <w:t>amily</w:t>
      </w:r>
      <w:r w:rsidRPr="0016187F">
        <w:rPr>
          <w:rFonts w:eastAsia="Times New Roman"/>
          <w:i/>
          <w:lang w:val="en-US"/>
        </w:rPr>
        <w:t>n</w:t>
      </w:r>
      <w:r w:rsidRPr="0016187F">
        <w:rPr>
          <w:rFonts w:eastAsia="Times New Roman"/>
          <w:lang w:val="en-US"/>
        </w:rPr>
        <w:t>ame</w:t>
      </w:r>
      <w:r w:rsidRPr="0016187F">
        <w:rPr>
          <w:rFonts w:eastAsia="Times New Roman"/>
          <w:color w:val="000000" w:themeColor="text1"/>
          <w:lang w:val="en-US"/>
        </w:rPr>
        <w:t>1,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J.</w:t>
      </w:r>
      <w:r w:rsidRPr="0016187F">
        <w:rPr>
          <w:rFonts w:eastAsia="Times New Roman"/>
          <w:color w:val="000000" w:themeColor="text1"/>
          <w:highlight w:val="red"/>
          <w:lang w:val="en-US"/>
        </w:rPr>
        <w:t>;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lang w:val="en-US"/>
        </w:rPr>
        <w:t>Author</w:t>
      </w:r>
      <w:r w:rsidRPr="0016187F">
        <w:rPr>
          <w:rFonts w:eastAsia="Times New Roman"/>
          <w:i/>
          <w:lang w:val="en-US"/>
        </w:rPr>
        <w:t>f</w:t>
      </w:r>
      <w:r w:rsidRPr="0016187F">
        <w:rPr>
          <w:rFonts w:eastAsia="Times New Roman"/>
          <w:lang w:val="en-US"/>
        </w:rPr>
        <w:t>amily</w:t>
      </w:r>
      <w:r w:rsidRPr="0016187F">
        <w:rPr>
          <w:rFonts w:eastAsia="Times New Roman"/>
          <w:i/>
          <w:lang w:val="en-US"/>
        </w:rPr>
        <w:t>n</w:t>
      </w:r>
      <w:r w:rsidRPr="0016187F">
        <w:rPr>
          <w:rFonts w:eastAsia="Times New Roman"/>
          <w:lang w:val="en-US"/>
        </w:rPr>
        <w:t>ame</w:t>
      </w:r>
      <w:r w:rsidRPr="0016187F">
        <w:rPr>
          <w:rFonts w:eastAsia="Times New Roman"/>
          <w:color w:val="000000" w:themeColor="text1"/>
          <w:lang w:val="en-US"/>
        </w:rPr>
        <w:t>2,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M.</w:t>
      </w:r>
      <w:r w:rsidRPr="0016187F">
        <w:rPr>
          <w:rFonts w:eastAsia="Times New Roman"/>
          <w:color w:val="000000" w:themeColor="text1"/>
          <w:highlight w:val="red"/>
          <w:lang w:val="en-US"/>
        </w:rPr>
        <w:t>;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b/>
          <w:i/>
          <w:color w:val="000000" w:themeColor="text1"/>
          <w:highlight w:val="yellow"/>
          <w:lang w:val="en-US"/>
        </w:rPr>
        <w:t>E</w:t>
      </w:r>
      <w:r w:rsidRPr="0016187F">
        <w:rPr>
          <w:rFonts w:eastAsia="Times New Roman"/>
          <w:b/>
          <w:i/>
          <w:color w:val="000000" w:themeColor="text1"/>
          <w:lang w:val="en-US"/>
        </w:rPr>
        <w:t>lectron</w:t>
      </w:r>
      <w:r w:rsidR="00613CA8">
        <w:rPr>
          <w:rFonts w:eastAsia="Times New Roman"/>
          <w:i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/>
          <w:color w:val="000000" w:themeColor="text1"/>
          <w:highlight w:val="yellow"/>
          <w:lang w:val="en-US"/>
        </w:rPr>
        <w:t>M</w:t>
      </w:r>
      <w:r w:rsidRPr="0016187F">
        <w:rPr>
          <w:rFonts w:eastAsia="Times New Roman"/>
          <w:i/>
          <w:color w:val="000000" w:themeColor="text1"/>
          <w:lang w:val="en-US"/>
        </w:rPr>
        <w:t>icroscopy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lang w:val="en-US"/>
        </w:rPr>
        <w:t>(Book</w:t>
      </w:r>
      <w:r w:rsidR="00613CA8">
        <w:rPr>
          <w:rFonts w:eastAsia="Times New Roman"/>
          <w:i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lang w:val="en-US"/>
        </w:rPr>
        <w:t>title</w:t>
      </w:r>
      <w:r w:rsidR="00613CA8">
        <w:rPr>
          <w:rFonts w:eastAsia="Times New Roman"/>
          <w:i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lang w:val="en-US"/>
        </w:rPr>
        <w:t>in</w:t>
      </w:r>
      <w:r w:rsidR="00613CA8">
        <w:rPr>
          <w:rFonts w:eastAsia="Times New Roman"/>
          <w:i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lang w:val="en-US"/>
        </w:rPr>
        <w:t>italic</w:t>
      </w:r>
      <w:r w:rsidR="00613CA8">
        <w:rPr>
          <w:rFonts w:eastAsia="Times New Roman"/>
          <w:i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lang w:val="en-US"/>
        </w:rPr>
        <w:t>font)</w:t>
      </w:r>
      <w:r w:rsidRPr="0016187F">
        <w:rPr>
          <w:rFonts w:eastAsia="Times New Roman"/>
          <w:iCs/>
          <w:color w:val="000000" w:themeColor="text1"/>
          <w:lang w:val="en-US"/>
        </w:rPr>
        <w:t>,</w:t>
      </w:r>
      <w:r w:rsidR="00613CA8">
        <w:rPr>
          <w:rFonts w:eastAsia="Times New Roman"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Cs/>
          <w:color w:val="000000" w:themeColor="text1"/>
          <w:lang w:val="en-US"/>
        </w:rPr>
        <w:t>vol.</w:t>
      </w:r>
      <w:r w:rsidR="00613CA8">
        <w:rPr>
          <w:rFonts w:eastAsia="Times New Roman"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Cs/>
          <w:color w:val="000000" w:themeColor="text1"/>
          <w:lang w:val="en-US"/>
        </w:rPr>
        <w:t>1,</w:t>
      </w:r>
      <w:r w:rsidR="00613CA8">
        <w:rPr>
          <w:rFonts w:eastAsia="Times New Roman"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Cs/>
          <w:color w:val="000000" w:themeColor="text1"/>
          <w:lang w:val="en-US"/>
        </w:rPr>
        <w:t>2</w:t>
      </w:r>
      <w:r w:rsidRPr="0016187F">
        <w:rPr>
          <w:rFonts w:eastAsia="Times New Roman"/>
          <w:iCs/>
          <w:color w:val="000000" w:themeColor="text1"/>
          <w:vertAlign w:val="superscript"/>
          <w:lang w:val="en-US"/>
        </w:rPr>
        <w:t>nd</w:t>
      </w:r>
      <w:r w:rsidR="00613CA8">
        <w:rPr>
          <w:rFonts w:eastAsia="Times New Roman"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Cs/>
          <w:color w:val="000000" w:themeColor="text1"/>
          <w:lang w:val="en-US"/>
        </w:rPr>
        <w:t>ed.</w:t>
      </w:r>
      <w:r w:rsidRPr="0016187F">
        <w:rPr>
          <w:rFonts w:eastAsia="Times New Roman"/>
          <w:color w:val="000000" w:themeColor="text1"/>
          <w:highlight w:val="red"/>
          <w:lang w:val="en-US"/>
        </w:rPr>
        <w:t>;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Elsevier: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London,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UK,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1992.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[</w:t>
      </w:r>
      <w:r w:rsidRPr="0016187F">
        <w:rPr>
          <w:rFonts w:eastAsia="Times New Roman"/>
          <w:color w:val="7F7F7F" w:themeColor="text1" w:themeTint="80"/>
          <w:lang w:val="en-US"/>
        </w:rPr>
        <w:t>in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case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of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electronic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address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to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access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the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book,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the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link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should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be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informed</w:t>
      </w:r>
      <w:r w:rsidRPr="0016187F">
        <w:rPr>
          <w:rFonts w:eastAsia="Times New Roman"/>
          <w:color w:val="000000" w:themeColor="text1"/>
          <w:lang w:val="en-US"/>
        </w:rPr>
        <w:t>]</w:t>
      </w:r>
    </w:p>
    <w:p w14:paraId="4B7B9AE7" w14:textId="77777777" w:rsidR="00B362B9" w:rsidRPr="0016187F" w:rsidRDefault="00B362B9" w:rsidP="0082306A">
      <w:pPr>
        <w:autoSpaceDE w:val="0"/>
        <w:autoSpaceDN w:val="0"/>
        <w:adjustRightInd w:val="0"/>
        <w:spacing w:line="480" w:lineRule="auto"/>
        <w:jc w:val="both"/>
        <w:rPr>
          <w:rFonts w:eastAsia="Times New Roman"/>
          <w:color w:val="000000" w:themeColor="text1"/>
          <w:lang w:val="en-US"/>
        </w:rPr>
      </w:pPr>
    </w:p>
    <w:p w14:paraId="5FF2663C" w14:textId="0F9D4B9C" w:rsidR="00B362B9" w:rsidRPr="0016187F" w:rsidRDefault="00B362B9" w:rsidP="006A1DE1">
      <w:pPr>
        <w:autoSpaceDE w:val="0"/>
        <w:autoSpaceDN w:val="0"/>
        <w:adjustRightInd w:val="0"/>
        <w:spacing w:line="480" w:lineRule="auto"/>
        <w:ind w:left="1701"/>
        <w:jc w:val="both"/>
        <w:rPr>
          <w:rFonts w:eastAsia="Times New Roman"/>
          <w:color w:val="000000" w:themeColor="text1"/>
          <w:lang w:val="en-US"/>
        </w:rPr>
      </w:pPr>
      <w:r w:rsidRPr="0016187F">
        <w:rPr>
          <w:rFonts w:eastAsia="Times New Roman"/>
          <w:color w:val="000000" w:themeColor="text1"/>
          <w:lang w:val="en-US"/>
        </w:rPr>
        <w:sym w:font="Symbol" w:char="F0AE"/>
      </w:r>
      <w:r w:rsidR="00613CA8">
        <w:rPr>
          <w:rFonts w:eastAsia="Times New Roman"/>
          <w:color w:val="000000" w:themeColor="text1"/>
          <w:lang w:val="en-US"/>
        </w:rPr>
        <w:t xml:space="preserve">  </w:t>
      </w:r>
      <w:r w:rsidRPr="0016187F">
        <w:rPr>
          <w:rFonts w:eastAsia="Times New Roman"/>
          <w:color w:val="000000" w:themeColor="text1"/>
          <w:lang w:val="en-US"/>
        </w:rPr>
        <w:t>[…</w:t>
      </w:r>
      <w:r w:rsidRPr="0016187F">
        <w:rPr>
          <w:rFonts w:eastAsia="Times New Roman"/>
          <w:color w:val="000000" w:themeColor="text1"/>
          <w:highlight w:val="red"/>
          <w:lang w:val="en-US"/>
        </w:rPr>
        <w:t>;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Publisher: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City,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Country,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publication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year.]</w:t>
      </w:r>
    </w:p>
    <w:p w14:paraId="7148EF39" w14:textId="77777777" w:rsidR="00B362B9" w:rsidRPr="0016187F" w:rsidRDefault="00B362B9" w:rsidP="006A1DE1">
      <w:pPr>
        <w:shd w:val="clear" w:color="auto" w:fill="FFFFFF"/>
        <w:spacing w:line="480" w:lineRule="auto"/>
        <w:rPr>
          <w:rFonts w:eastAsia="Times New Roman"/>
          <w:lang w:val="en-US"/>
        </w:rPr>
      </w:pPr>
    </w:p>
    <w:p w14:paraId="160E5F56" w14:textId="4D625CB1" w:rsidR="00B362B9" w:rsidRPr="0016187F" w:rsidRDefault="00DB33CD" w:rsidP="006A1DE1">
      <w:pPr>
        <w:shd w:val="clear" w:color="auto" w:fill="FFFFFF"/>
        <w:spacing w:line="480" w:lineRule="auto"/>
        <w:ind w:left="1985" w:hanging="284"/>
        <w:rPr>
          <w:rFonts w:eastAsia="Times New Roman"/>
          <w:color w:val="0033CC"/>
          <w:lang w:val="en-US"/>
        </w:rPr>
      </w:pPr>
      <w:r w:rsidRPr="0016187F">
        <w:rPr>
          <w:rFonts w:eastAsia="Times New Roman"/>
          <w:color w:val="0033CC"/>
          <w:lang w:val="en-US"/>
        </w:rPr>
        <w:t>5</w:t>
      </w:r>
      <w:r w:rsidR="00B362B9" w:rsidRPr="0016187F">
        <w:rPr>
          <w:rFonts w:eastAsia="Times New Roman"/>
          <w:color w:val="0033CC"/>
          <w:lang w:val="en-US"/>
        </w:rPr>
        <w:t>.</w:t>
      </w:r>
      <w:r w:rsidR="00613CA8">
        <w:rPr>
          <w:rFonts w:eastAsia="Times New Roman"/>
          <w:color w:val="0033CC"/>
          <w:lang w:val="en-US"/>
        </w:rPr>
        <w:t xml:space="preserve"> </w:t>
      </w:r>
      <w:proofErr w:type="spellStart"/>
      <w:r w:rsidR="00B362B9" w:rsidRPr="0016187F">
        <w:rPr>
          <w:rFonts w:eastAsia="Times New Roman"/>
          <w:color w:val="0033CC"/>
          <w:lang w:val="en-US"/>
        </w:rPr>
        <w:t>Regitz</w:t>
      </w:r>
      <w:proofErr w:type="spellEnd"/>
      <w:r w:rsidR="00B362B9" w:rsidRPr="0016187F">
        <w:rPr>
          <w:rFonts w:eastAsia="Times New Roman"/>
          <w:color w:val="0033CC"/>
          <w:lang w:val="en-US"/>
        </w:rPr>
        <w:t>,</w:t>
      </w:r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color w:val="0033CC"/>
          <w:lang w:val="en-US"/>
        </w:rPr>
        <w:t>M.</w:t>
      </w:r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color w:val="0033CC"/>
          <w:lang w:val="en-US"/>
        </w:rPr>
        <w:t>In</w:t>
      </w:r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i/>
          <w:iCs/>
          <w:color w:val="0033CC"/>
          <w:lang w:val="en-US"/>
        </w:rPr>
        <w:t>Multiple</w:t>
      </w:r>
      <w:r w:rsidR="00613CA8">
        <w:rPr>
          <w:rFonts w:eastAsia="Times New Roman"/>
          <w:i/>
          <w:iCs/>
          <w:color w:val="0033CC"/>
          <w:lang w:val="en-US"/>
        </w:rPr>
        <w:t xml:space="preserve"> </w:t>
      </w:r>
      <w:r w:rsidR="00B362B9" w:rsidRPr="0016187F">
        <w:rPr>
          <w:rFonts w:eastAsia="Times New Roman"/>
          <w:i/>
          <w:iCs/>
          <w:color w:val="0033CC"/>
          <w:lang w:val="en-US"/>
        </w:rPr>
        <w:t>Bonds</w:t>
      </w:r>
      <w:r w:rsidR="00613CA8">
        <w:rPr>
          <w:rFonts w:eastAsia="Times New Roman"/>
          <w:i/>
          <w:iCs/>
          <w:color w:val="0033CC"/>
          <w:lang w:val="en-US"/>
        </w:rPr>
        <w:t xml:space="preserve"> </w:t>
      </w:r>
      <w:r w:rsidR="00B362B9" w:rsidRPr="0016187F">
        <w:rPr>
          <w:rFonts w:eastAsia="Times New Roman"/>
          <w:i/>
          <w:iCs/>
          <w:color w:val="0033CC"/>
          <w:lang w:val="en-US"/>
        </w:rPr>
        <w:t>and</w:t>
      </w:r>
      <w:r w:rsidR="00613CA8">
        <w:rPr>
          <w:rFonts w:eastAsia="Times New Roman"/>
          <w:i/>
          <w:iCs/>
          <w:color w:val="0033CC"/>
          <w:lang w:val="en-US"/>
        </w:rPr>
        <w:t xml:space="preserve"> </w:t>
      </w:r>
      <w:r w:rsidR="00B362B9" w:rsidRPr="0016187F">
        <w:rPr>
          <w:rFonts w:eastAsia="Times New Roman"/>
          <w:i/>
          <w:iCs/>
          <w:color w:val="0033CC"/>
          <w:lang w:val="en-US"/>
        </w:rPr>
        <w:t>Low</w:t>
      </w:r>
      <w:r w:rsidR="00613CA8">
        <w:rPr>
          <w:rFonts w:eastAsia="Times New Roman"/>
          <w:i/>
          <w:iCs/>
          <w:color w:val="0033CC"/>
          <w:lang w:val="en-US"/>
        </w:rPr>
        <w:t xml:space="preserve"> </w:t>
      </w:r>
      <w:r w:rsidR="00B362B9" w:rsidRPr="0016187F">
        <w:rPr>
          <w:rFonts w:eastAsia="Times New Roman"/>
          <w:i/>
          <w:iCs/>
          <w:color w:val="0033CC"/>
          <w:lang w:val="en-US"/>
        </w:rPr>
        <w:t>Coordination</w:t>
      </w:r>
      <w:r w:rsidR="00613CA8">
        <w:rPr>
          <w:rFonts w:eastAsia="Times New Roman"/>
          <w:i/>
          <w:iCs/>
          <w:color w:val="0033CC"/>
          <w:lang w:val="en-US"/>
        </w:rPr>
        <w:t xml:space="preserve"> </w:t>
      </w:r>
      <w:r w:rsidR="00B362B9" w:rsidRPr="0016187F">
        <w:rPr>
          <w:rFonts w:eastAsia="Times New Roman"/>
          <w:i/>
          <w:iCs/>
          <w:color w:val="0033CC"/>
          <w:lang w:val="en-US"/>
        </w:rPr>
        <w:t>in</w:t>
      </w:r>
      <w:r w:rsidR="00613CA8">
        <w:rPr>
          <w:rFonts w:eastAsia="Times New Roman"/>
          <w:i/>
          <w:iCs/>
          <w:color w:val="0033CC"/>
          <w:lang w:val="en-US"/>
        </w:rPr>
        <w:t xml:space="preserve"> </w:t>
      </w:r>
      <w:r w:rsidR="00B362B9" w:rsidRPr="0016187F">
        <w:rPr>
          <w:rFonts w:eastAsia="Times New Roman"/>
          <w:i/>
          <w:iCs/>
          <w:color w:val="0033CC"/>
          <w:lang w:val="en-US"/>
        </w:rPr>
        <w:t>Phosphorus</w:t>
      </w:r>
      <w:r w:rsidR="00613CA8">
        <w:rPr>
          <w:rFonts w:eastAsia="Times New Roman"/>
          <w:i/>
          <w:iCs/>
          <w:color w:val="0033CC"/>
          <w:lang w:val="en-US"/>
        </w:rPr>
        <w:t xml:space="preserve"> </w:t>
      </w:r>
      <w:r w:rsidR="00B362B9" w:rsidRPr="0016187F">
        <w:rPr>
          <w:rFonts w:eastAsia="Times New Roman"/>
          <w:i/>
          <w:iCs/>
          <w:color w:val="0033CC"/>
          <w:lang w:val="en-US"/>
        </w:rPr>
        <w:t>Chemistry</w:t>
      </w:r>
      <w:r w:rsidR="00B362B9" w:rsidRPr="0016187F">
        <w:rPr>
          <w:rFonts w:eastAsia="Times New Roman"/>
          <w:color w:val="0033CC"/>
          <w:lang w:val="en-US"/>
        </w:rPr>
        <w:t>;</w:t>
      </w:r>
      <w:r w:rsidR="00613CA8">
        <w:rPr>
          <w:rFonts w:eastAsia="Times New Roman"/>
          <w:color w:val="0033CC"/>
          <w:lang w:val="en-US"/>
        </w:rPr>
        <w:t xml:space="preserve"> </w:t>
      </w:r>
      <w:proofErr w:type="spellStart"/>
      <w:r w:rsidR="00B362B9" w:rsidRPr="0016187F">
        <w:rPr>
          <w:rFonts w:eastAsia="Times New Roman"/>
          <w:color w:val="0033CC"/>
          <w:lang w:val="en-US"/>
        </w:rPr>
        <w:t>Regitz</w:t>
      </w:r>
      <w:proofErr w:type="spellEnd"/>
      <w:r w:rsidR="00B362B9" w:rsidRPr="0016187F">
        <w:rPr>
          <w:rFonts w:eastAsia="Times New Roman"/>
          <w:color w:val="0033CC"/>
          <w:lang w:val="en-US"/>
        </w:rPr>
        <w:t>,</w:t>
      </w:r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color w:val="0033CC"/>
          <w:lang w:val="en-US"/>
        </w:rPr>
        <w:t>M.;</w:t>
      </w:r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color w:val="0033CC"/>
          <w:lang w:val="en-US"/>
        </w:rPr>
        <w:t>Scherer,</w:t>
      </w:r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color w:val="0033CC"/>
          <w:lang w:val="en-US"/>
        </w:rPr>
        <w:t>O.</w:t>
      </w:r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color w:val="0033CC"/>
          <w:lang w:val="en-US"/>
        </w:rPr>
        <w:t>J.,</w:t>
      </w:r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color w:val="0033CC"/>
          <w:lang w:val="en-US"/>
        </w:rPr>
        <w:t>eds.;</w:t>
      </w:r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color w:val="0033CC"/>
          <w:lang w:val="en-US"/>
        </w:rPr>
        <w:t>Georg</w:t>
      </w:r>
      <w:r w:rsidR="00613CA8">
        <w:rPr>
          <w:rFonts w:eastAsia="Times New Roman"/>
          <w:color w:val="0033CC"/>
          <w:lang w:val="en-US"/>
        </w:rPr>
        <w:t xml:space="preserve"> </w:t>
      </w:r>
      <w:proofErr w:type="spellStart"/>
      <w:r w:rsidR="00B362B9" w:rsidRPr="0016187F">
        <w:rPr>
          <w:rFonts w:eastAsia="Times New Roman"/>
          <w:color w:val="0033CC"/>
          <w:lang w:val="en-US"/>
        </w:rPr>
        <w:t>Thieme</w:t>
      </w:r>
      <w:proofErr w:type="spellEnd"/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color w:val="0033CC"/>
          <w:lang w:val="en-US"/>
        </w:rPr>
        <w:t>Verlag:</w:t>
      </w:r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color w:val="0033CC"/>
          <w:lang w:val="en-US"/>
        </w:rPr>
        <w:t>Stuttgart,</w:t>
      </w:r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color w:val="0033CC"/>
          <w:lang w:val="en-US"/>
        </w:rPr>
        <w:t>Germany,</w:t>
      </w:r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color w:val="0033CC"/>
          <w:lang w:val="en-US"/>
        </w:rPr>
        <w:t>1990,</w:t>
      </w:r>
      <w:r w:rsidR="00613CA8">
        <w:rPr>
          <w:rFonts w:eastAsia="Times New Roman"/>
          <w:color w:val="0033CC"/>
          <w:lang w:val="en-US"/>
        </w:rPr>
        <w:t xml:space="preserve"> </w:t>
      </w:r>
      <w:proofErr w:type="spellStart"/>
      <w:r w:rsidR="00B362B9" w:rsidRPr="0016187F">
        <w:rPr>
          <w:rFonts w:eastAsia="Times New Roman"/>
          <w:color w:val="0033CC"/>
          <w:lang w:val="en-US"/>
        </w:rPr>
        <w:t>ch.</w:t>
      </w:r>
      <w:proofErr w:type="spellEnd"/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color w:val="0033CC"/>
          <w:lang w:val="en-US"/>
        </w:rPr>
        <w:t>2.</w:t>
      </w:r>
    </w:p>
    <w:p w14:paraId="0F87E97C" w14:textId="77777777" w:rsidR="00B362B9" w:rsidRPr="0016187F" w:rsidRDefault="00B362B9" w:rsidP="006A1DE1">
      <w:pPr>
        <w:shd w:val="clear" w:color="auto" w:fill="FFFFFF"/>
        <w:spacing w:line="480" w:lineRule="auto"/>
        <w:rPr>
          <w:rFonts w:eastAsia="Times New Roman"/>
          <w:lang w:val="en-US"/>
        </w:rPr>
      </w:pPr>
    </w:p>
    <w:p w14:paraId="6C14E0C8" w14:textId="65F1E46F" w:rsidR="00B362B9" w:rsidRPr="0016187F" w:rsidRDefault="00B362B9" w:rsidP="006A1DE1">
      <w:pPr>
        <w:autoSpaceDE w:val="0"/>
        <w:autoSpaceDN w:val="0"/>
        <w:adjustRightInd w:val="0"/>
        <w:spacing w:line="480" w:lineRule="auto"/>
        <w:ind w:left="1701" w:hanging="1701"/>
        <w:jc w:val="both"/>
        <w:rPr>
          <w:rFonts w:eastAsia="Times New Roman"/>
          <w:color w:val="000000" w:themeColor="text1"/>
          <w:lang w:val="en-US"/>
        </w:rPr>
      </w:pPr>
      <w:r w:rsidRPr="0016187F">
        <w:rPr>
          <w:rFonts w:eastAsia="Times New Roman"/>
          <w:color w:val="000000" w:themeColor="text1"/>
          <w:highlight w:val="lightGray"/>
          <w:lang w:val="en-US"/>
        </w:rPr>
        <w:t>Book</w:t>
      </w:r>
      <w:r w:rsidR="00613CA8">
        <w:rPr>
          <w:rFonts w:eastAsia="Times New Roman"/>
          <w:color w:val="000000" w:themeColor="text1"/>
          <w:highlight w:val="lightGray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highlight w:val="lightGray"/>
          <w:lang w:val="en-US"/>
        </w:rPr>
        <w:t>with</w:t>
      </w:r>
      <w:r w:rsidRPr="0016187F">
        <w:rPr>
          <w:rFonts w:eastAsia="Times New Roman"/>
          <w:color w:val="000000" w:themeColor="text1"/>
          <w:lang w:val="en-US"/>
        </w:rPr>
        <w:tab/>
      </w:r>
      <w:r w:rsidR="00DB33CD" w:rsidRPr="0016187F">
        <w:rPr>
          <w:rFonts w:eastAsia="Times New Roman"/>
          <w:color w:val="000000" w:themeColor="text1"/>
          <w:highlight w:val="green"/>
          <w:lang w:val="en-US"/>
        </w:rPr>
        <w:t>6</w:t>
      </w:r>
      <w:r w:rsidRPr="0016187F">
        <w:rPr>
          <w:rFonts w:eastAsia="Times New Roman"/>
          <w:color w:val="000000" w:themeColor="text1"/>
          <w:highlight w:val="green"/>
          <w:lang w:val="en-US"/>
        </w:rPr>
        <w:t>.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lang w:val="en-US"/>
        </w:rPr>
        <w:t>Author</w:t>
      </w:r>
      <w:r w:rsidRPr="0016187F">
        <w:rPr>
          <w:rFonts w:eastAsia="Times New Roman"/>
          <w:i/>
          <w:lang w:val="en-US"/>
        </w:rPr>
        <w:t>f</w:t>
      </w:r>
      <w:r w:rsidRPr="0016187F">
        <w:rPr>
          <w:rFonts w:eastAsia="Times New Roman"/>
          <w:lang w:val="en-US"/>
        </w:rPr>
        <w:t>amily</w:t>
      </w:r>
      <w:r w:rsidRPr="0016187F">
        <w:rPr>
          <w:rFonts w:eastAsia="Times New Roman"/>
          <w:i/>
          <w:lang w:val="en-US"/>
        </w:rPr>
        <w:t>n</w:t>
      </w:r>
      <w:r w:rsidRPr="0016187F">
        <w:rPr>
          <w:rFonts w:eastAsia="Times New Roman"/>
          <w:lang w:val="en-US"/>
        </w:rPr>
        <w:t>ame</w:t>
      </w:r>
      <w:r w:rsidRPr="0016187F">
        <w:rPr>
          <w:rFonts w:eastAsia="Times New Roman"/>
          <w:color w:val="000000" w:themeColor="text1"/>
          <w:lang w:val="en-US"/>
        </w:rPr>
        <w:t>1,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C.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T.</w:t>
      </w:r>
      <w:r w:rsidRPr="0016187F">
        <w:rPr>
          <w:rFonts w:eastAsia="Times New Roman"/>
          <w:color w:val="000000" w:themeColor="text1"/>
          <w:highlight w:val="red"/>
          <w:lang w:val="en-US"/>
        </w:rPr>
        <w:t>;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lang w:val="en-US"/>
        </w:rPr>
        <w:t>Author</w:t>
      </w:r>
      <w:r w:rsidRPr="0016187F">
        <w:rPr>
          <w:rFonts w:eastAsia="Times New Roman"/>
          <w:i/>
          <w:lang w:val="en-US"/>
        </w:rPr>
        <w:t>f</w:t>
      </w:r>
      <w:r w:rsidRPr="0016187F">
        <w:rPr>
          <w:rFonts w:eastAsia="Times New Roman"/>
          <w:lang w:val="en-US"/>
        </w:rPr>
        <w:t>amily</w:t>
      </w:r>
      <w:r w:rsidRPr="0016187F">
        <w:rPr>
          <w:rFonts w:eastAsia="Times New Roman"/>
          <w:i/>
          <w:lang w:val="en-US"/>
        </w:rPr>
        <w:t>n</w:t>
      </w:r>
      <w:r w:rsidRPr="0016187F">
        <w:rPr>
          <w:rFonts w:eastAsia="Times New Roman"/>
          <w:lang w:val="en-US"/>
        </w:rPr>
        <w:t>ame</w:t>
      </w:r>
      <w:r w:rsidRPr="0016187F">
        <w:rPr>
          <w:rFonts w:eastAsia="Times New Roman"/>
          <w:color w:val="000000" w:themeColor="text1"/>
          <w:lang w:val="en-US"/>
        </w:rPr>
        <w:t>2,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W.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highlight w:val="cyan"/>
          <w:lang w:val="en-US"/>
        </w:rPr>
        <w:t>In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/>
          <w:color w:val="000000" w:themeColor="text1"/>
          <w:highlight w:val="yellow"/>
          <w:lang w:val="en-US"/>
        </w:rPr>
        <w:t>I</w:t>
      </w:r>
      <w:r w:rsidRPr="0016187F">
        <w:rPr>
          <w:rFonts w:eastAsia="Times New Roman"/>
          <w:i/>
          <w:color w:val="000000" w:themeColor="text1"/>
          <w:lang w:val="en-US"/>
        </w:rPr>
        <w:t>nfrared</w:t>
      </w:r>
      <w:r w:rsidR="00613CA8">
        <w:rPr>
          <w:rFonts w:eastAsia="Times New Roman"/>
          <w:i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/>
          <w:color w:val="000000" w:themeColor="text1"/>
          <w:highlight w:val="yellow"/>
          <w:lang w:val="en-US"/>
        </w:rPr>
        <w:t>S</w:t>
      </w:r>
      <w:r w:rsidRPr="0016187F">
        <w:rPr>
          <w:rFonts w:eastAsia="Times New Roman"/>
          <w:i/>
          <w:color w:val="000000" w:themeColor="text1"/>
          <w:lang w:val="en-US"/>
        </w:rPr>
        <w:t>pectroscopy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</w:p>
    <w:p w14:paraId="78005555" w14:textId="7E8FE8CD" w:rsidR="00B362B9" w:rsidRPr="0016187F" w:rsidRDefault="00B362B9" w:rsidP="006A1DE1">
      <w:pPr>
        <w:autoSpaceDE w:val="0"/>
        <w:autoSpaceDN w:val="0"/>
        <w:adjustRightInd w:val="0"/>
        <w:spacing w:line="480" w:lineRule="auto"/>
        <w:ind w:left="1701" w:hanging="1701"/>
        <w:jc w:val="both"/>
        <w:rPr>
          <w:rFonts w:eastAsia="Times New Roman"/>
          <w:iCs/>
          <w:color w:val="000000" w:themeColor="text1"/>
          <w:lang w:val="en-US"/>
        </w:rPr>
      </w:pPr>
      <w:r w:rsidRPr="0016187F">
        <w:rPr>
          <w:rFonts w:eastAsia="Times New Roman"/>
          <w:color w:val="000000" w:themeColor="text1"/>
          <w:highlight w:val="lightGray"/>
          <w:lang w:val="en-US"/>
        </w:rPr>
        <w:t>editor’s</w:t>
      </w:r>
      <w:r w:rsidR="00613CA8">
        <w:rPr>
          <w:rFonts w:eastAsia="Times New Roman"/>
          <w:color w:val="000000" w:themeColor="text1"/>
          <w:highlight w:val="lightGray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highlight w:val="lightGray"/>
          <w:lang w:val="en-US"/>
        </w:rPr>
        <w:t>name</w:t>
      </w:r>
      <w:r w:rsidR="00613CA8">
        <w:rPr>
          <w:rFonts w:eastAsia="Times New Roman"/>
          <w:color w:val="000000" w:themeColor="text1"/>
          <w:lang w:val="en-US"/>
        </w:rPr>
        <w:t xml:space="preserve">        </w:t>
      </w:r>
      <w:r w:rsidRPr="0016187F">
        <w:rPr>
          <w:rFonts w:eastAsia="Times New Roman"/>
          <w:i/>
          <w:iCs/>
          <w:color w:val="000000" w:themeColor="text1"/>
          <w:lang w:val="en-US"/>
        </w:rPr>
        <w:t>(Book</w:t>
      </w:r>
      <w:r w:rsidR="00613CA8">
        <w:rPr>
          <w:rFonts w:eastAsia="Times New Roman"/>
          <w:i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lang w:val="en-US"/>
        </w:rPr>
        <w:t>title</w:t>
      </w:r>
      <w:r w:rsidR="00613CA8">
        <w:rPr>
          <w:rFonts w:eastAsia="Times New Roman"/>
          <w:i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lang w:val="en-US"/>
        </w:rPr>
        <w:t>in</w:t>
      </w:r>
      <w:r w:rsidR="00613CA8">
        <w:rPr>
          <w:rFonts w:eastAsia="Times New Roman"/>
          <w:i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lang w:val="en-US"/>
        </w:rPr>
        <w:t>italic</w:t>
      </w:r>
      <w:r w:rsidR="00613CA8">
        <w:rPr>
          <w:rFonts w:eastAsia="Times New Roman"/>
          <w:i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/>
          <w:iCs/>
          <w:color w:val="000000" w:themeColor="text1"/>
          <w:lang w:val="en-US"/>
        </w:rPr>
        <w:t>font)</w:t>
      </w:r>
      <w:r w:rsidRPr="0016187F">
        <w:rPr>
          <w:rFonts w:eastAsia="Times New Roman"/>
          <w:iCs/>
          <w:color w:val="000000" w:themeColor="text1"/>
          <w:lang w:val="en-US"/>
        </w:rPr>
        <w:t>,</w:t>
      </w:r>
      <w:r w:rsidR="00613CA8">
        <w:rPr>
          <w:rFonts w:eastAsia="Times New Roman"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Cs/>
          <w:color w:val="000000" w:themeColor="text1"/>
          <w:lang w:val="en-US"/>
        </w:rPr>
        <w:t>vol.</w:t>
      </w:r>
      <w:r w:rsidR="00613CA8">
        <w:rPr>
          <w:rFonts w:eastAsia="Times New Roman"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Cs/>
          <w:color w:val="000000" w:themeColor="text1"/>
          <w:lang w:val="en-US"/>
        </w:rPr>
        <w:t>2,</w:t>
      </w:r>
      <w:r w:rsidR="00613CA8">
        <w:rPr>
          <w:rFonts w:eastAsia="Times New Roman"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Cs/>
          <w:color w:val="000000" w:themeColor="text1"/>
          <w:lang w:val="en-US"/>
        </w:rPr>
        <w:t>3</w:t>
      </w:r>
      <w:r w:rsidRPr="0016187F">
        <w:rPr>
          <w:rFonts w:eastAsia="Times New Roman"/>
          <w:iCs/>
          <w:color w:val="000000" w:themeColor="text1"/>
          <w:vertAlign w:val="superscript"/>
          <w:lang w:val="en-US"/>
        </w:rPr>
        <w:t>rd</w:t>
      </w:r>
      <w:r w:rsidR="00613CA8">
        <w:rPr>
          <w:rFonts w:eastAsia="Times New Roman"/>
          <w:iCs/>
          <w:color w:val="000000" w:themeColor="text1"/>
          <w:lang w:val="en-US"/>
        </w:rPr>
        <w:t xml:space="preserve"> </w:t>
      </w:r>
      <w:r w:rsidRPr="0016187F">
        <w:rPr>
          <w:rFonts w:eastAsia="Times New Roman"/>
          <w:iCs/>
          <w:color w:val="000000" w:themeColor="text1"/>
          <w:lang w:val="en-US"/>
        </w:rPr>
        <w:t>ed.</w:t>
      </w:r>
      <w:r w:rsidRPr="0016187F">
        <w:rPr>
          <w:rFonts w:eastAsia="Times New Roman"/>
          <w:color w:val="000000" w:themeColor="text1"/>
          <w:lang w:val="en-US"/>
        </w:rPr>
        <w:t>;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Editor</w:t>
      </w:r>
      <w:r w:rsidRPr="0016187F">
        <w:rPr>
          <w:rFonts w:eastAsia="Times New Roman"/>
          <w:i/>
          <w:color w:val="000000" w:themeColor="text1"/>
          <w:lang w:val="en-US"/>
        </w:rPr>
        <w:t>f</w:t>
      </w:r>
      <w:r w:rsidRPr="0016187F">
        <w:rPr>
          <w:rFonts w:eastAsia="Times New Roman"/>
          <w:color w:val="000000" w:themeColor="text1"/>
          <w:lang w:val="en-US"/>
        </w:rPr>
        <w:t>amily</w:t>
      </w:r>
      <w:r w:rsidRPr="0016187F">
        <w:rPr>
          <w:rFonts w:eastAsia="Times New Roman"/>
          <w:i/>
          <w:color w:val="000000" w:themeColor="text1"/>
          <w:lang w:val="en-US"/>
        </w:rPr>
        <w:t>n</w:t>
      </w:r>
      <w:r w:rsidRPr="0016187F">
        <w:rPr>
          <w:rFonts w:eastAsia="Times New Roman"/>
          <w:color w:val="000000" w:themeColor="text1"/>
          <w:lang w:val="en-US"/>
        </w:rPr>
        <w:t>ame1,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T.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V.</w:t>
      </w:r>
      <w:r w:rsidRPr="0016187F">
        <w:rPr>
          <w:rFonts w:eastAsia="Times New Roman"/>
          <w:color w:val="000000" w:themeColor="text1"/>
          <w:highlight w:val="red"/>
          <w:lang w:val="en-US"/>
        </w:rPr>
        <w:t>;</w:t>
      </w:r>
      <w:r w:rsidR="00613CA8">
        <w:rPr>
          <w:rFonts w:eastAsia="Times New Roman"/>
          <w:color w:val="000000" w:themeColor="text1"/>
          <w:lang w:val="en-US"/>
        </w:rPr>
        <w:t xml:space="preserve">  </w:t>
      </w:r>
      <w:r w:rsidRPr="0016187F">
        <w:rPr>
          <w:rFonts w:eastAsia="Times New Roman"/>
          <w:color w:val="000000" w:themeColor="text1"/>
          <w:lang w:val="en-US"/>
        </w:rPr>
        <w:t>Editor</w:t>
      </w:r>
      <w:r w:rsidRPr="0016187F">
        <w:rPr>
          <w:rFonts w:eastAsia="Times New Roman"/>
          <w:i/>
          <w:lang w:val="en-US"/>
        </w:rPr>
        <w:t>f</w:t>
      </w:r>
      <w:r w:rsidRPr="0016187F">
        <w:rPr>
          <w:rFonts w:eastAsia="Times New Roman"/>
          <w:lang w:val="en-US"/>
        </w:rPr>
        <w:t>amily</w:t>
      </w:r>
      <w:r w:rsidRPr="0016187F">
        <w:rPr>
          <w:rFonts w:eastAsia="Times New Roman"/>
          <w:i/>
          <w:lang w:val="en-US"/>
        </w:rPr>
        <w:t>n</w:t>
      </w:r>
      <w:r w:rsidRPr="0016187F">
        <w:rPr>
          <w:rFonts w:eastAsia="Times New Roman"/>
          <w:lang w:val="en-US"/>
        </w:rPr>
        <w:t>ame</w:t>
      </w:r>
      <w:r w:rsidRPr="0016187F">
        <w:rPr>
          <w:rFonts w:eastAsia="Times New Roman"/>
          <w:color w:val="000000" w:themeColor="text1"/>
          <w:lang w:val="en-US"/>
        </w:rPr>
        <w:t>2,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C.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W.,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eds.</w:t>
      </w:r>
      <w:r w:rsidRPr="0016187F">
        <w:rPr>
          <w:rFonts w:eastAsia="Times New Roman"/>
          <w:color w:val="000000" w:themeColor="text1"/>
          <w:highlight w:val="red"/>
          <w:lang w:val="en-US"/>
        </w:rPr>
        <w:t>;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Elsevier: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London,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UK,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1992.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[</w:t>
      </w:r>
      <w:r w:rsidRPr="0016187F">
        <w:rPr>
          <w:rFonts w:eastAsia="Times New Roman"/>
          <w:color w:val="7F7F7F" w:themeColor="text1" w:themeTint="80"/>
          <w:lang w:val="en-US"/>
        </w:rPr>
        <w:t>in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case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of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electronic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address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to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access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the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book,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the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link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should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be</w:t>
      </w:r>
      <w:r w:rsidR="00613CA8">
        <w:rPr>
          <w:rFonts w:eastAsia="Times New Roman"/>
          <w:color w:val="7F7F7F" w:themeColor="text1" w:themeTint="80"/>
          <w:lang w:val="en-US"/>
        </w:rPr>
        <w:t xml:space="preserve"> </w:t>
      </w:r>
      <w:r w:rsidRPr="0016187F">
        <w:rPr>
          <w:rFonts w:eastAsia="Times New Roman"/>
          <w:color w:val="7F7F7F" w:themeColor="text1" w:themeTint="80"/>
          <w:lang w:val="en-US"/>
        </w:rPr>
        <w:t>informed</w:t>
      </w:r>
      <w:r w:rsidRPr="0016187F">
        <w:rPr>
          <w:rFonts w:eastAsia="Times New Roman"/>
          <w:color w:val="000000" w:themeColor="text1"/>
          <w:lang w:val="en-US"/>
        </w:rPr>
        <w:t>]</w:t>
      </w:r>
    </w:p>
    <w:p w14:paraId="3FD6A7AC" w14:textId="77777777" w:rsidR="00B362B9" w:rsidRPr="0016187F" w:rsidRDefault="00B362B9" w:rsidP="006A1DE1">
      <w:pPr>
        <w:autoSpaceDE w:val="0"/>
        <w:autoSpaceDN w:val="0"/>
        <w:adjustRightInd w:val="0"/>
        <w:spacing w:line="480" w:lineRule="auto"/>
        <w:ind w:left="1701"/>
        <w:jc w:val="both"/>
        <w:rPr>
          <w:rFonts w:eastAsia="Times New Roman"/>
          <w:color w:val="000000" w:themeColor="text1"/>
          <w:lang w:val="en-US"/>
        </w:rPr>
      </w:pPr>
    </w:p>
    <w:p w14:paraId="28EB4CD3" w14:textId="12FC625C" w:rsidR="00B362B9" w:rsidRPr="0016187F" w:rsidRDefault="00B362B9" w:rsidP="006A1DE1">
      <w:pPr>
        <w:autoSpaceDE w:val="0"/>
        <w:autoSpaceDN w:val="0"/>
        <w:adjustRightInd w:val="0"/>
        <w:spacing w:line="480" w:lineRule="auto"/>
        <w:ind w:left="1701"/>
        <w:jc w:val="both"/>
        <w:rPr>
          <w:rFonts w:eastAsia="Times New Roman"/>
          <w:color w:val="000000" w:themeColor="text1"/>
          <w:lang w:val="en-US"/>
        </w:rPr>
      </w:pPr>
      <w:r w:rsidRPr="0016187F">
        <w:rPr>
          <w:rFonts w:eastAsia="Times New Roman"/>
          <w:color w:val="000000" w:themeColor="text1"/>
          <w:lang w:val="en-US"/>
        </w:rPr>
        <w:sym w:font="Symbol" w:char="F0AE"/>
      </w:r>
      <w:r w:rsidR="00613CA8">
        <w:rPr>
          <w:rFonts w:eastAsia="Times New Roman"/>
          <w:color w:val="000000" w:themeColor="text1"/>
          <w:lang w:val="en-US"/>
        </w:rPr>
        <w:t xml:space="preserve">  </w:t>
      </w:r>
      <w:r w:rsidRPr="0016187F">
        <w:rPr>
          <w:rFonts w:eastAsia="Times New Roman"/>
          <w:color w:val="000000" w:themeColor="text1"/>
          <w:lang w:val="en-US"/>
        </w:rPr>
        <w:t>[…</w:t>
      </w:r>
      <w:r w:rsidRPr="0016187F">
        <w:rPr>
          <w:rFonts w:eastAsia="Times New Roman"/>
          <w:color w:val="000000" w:themeColor="text1"/>
          <w:highlight w:val="red"/>
          <w:lang w:val="en-US"/>
        </w:rPr>
        <w:t>;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Publisher: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City,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Country,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publication</w:t>
      </w:r>
      <w:r w:rsidR="00613CA8">
        <w:rPr>
          <w:rFonts w:eastAsia="Times New Roman"/>
          <w:color w:val="000000" w:themeColor="text1"/>
          <w:lang w:val="en-US"/>
        </w:rPr>
        <w:t xml:space="preserve"> </w:t>
      </w:r>
      <w:r w:rsidRPr="0016187F">
        <w:rPr>
          <w:rFonts w:eastAsia="Times New Roman"/>
          <w:color w:val="000000" w:themeColor="text1"/>
          <w:lang w:val="en-US"/>
        </w:rPr>
        <w:t>year.]</w:t>
      </w:r>
    </w:p>
    <w:p w14:paraId="65EEFE3C" w14:textId="77777777" w:rsidR="00B362B9" w:rsidRPr="0016187F" w:rsidRDefault="00B362B9" w:rsidP="006A1DE1">
      <w:pPr>
        <w:autoSpaceDE w:val="0"/>
        <w:autoSpaceDN w:val="0"/>
        <w:adjustRightInd w:val="0"/>
        <w:spacing w:line="480" w:lineRule="auto"/>
        <w:ind w:left="1701" w:hanging="1701"/>
        <w:jc w:val="both"/>
        <w:rPr>
          <w:rFonts w:eastAsia="Times New Roman"/>
          <w:color w:val="000000" w:themeColor="text1"/>
          <w:lang w:val="en-US"/>
        </w:rPr>
      </w:pPr>
    </w:p>
    <w:p w14:paraId="1C9C3DDC" w14:textId="087CF023" w:rsidR="00B362B9" w:rsidRPr="0016187F" w:rsidRDefault="00DB33CD" w:rsidP="006A1DE1">
      <w:pPr>
        <w:autoSpaceDE w:val="0"/>
        <w:autoSpaceDN w:val="0"/>
        <w:adjustRightInd w:val="0"/>
        <w:spacing w:line="480" w:lineRule="auto"/>
        <w:ind w:left="1985" w:hanging="284"/>
        <w:rPr>
          <w:color w:val="0033CC"/>
          <w:lang w:val="en-US"/>
        </w:rPr>
      </w:pPr>
      <w:r w:rsidRPr="0016187F">
        <w:rPr>
          <w:color w:val="0033CC"/>
          <w:lang w:val="en-US"/>
        </w:rPr>
        <w:t>6</w:t>
      </w:r>
      <w:r w:rsidR="00B362B9" w:rsidRPr="0016187F">
        <w:rPr>
          <w:color w:val="0033CC"/>
          <w:lang w:val="en-US"/>
        </w:rPr>
        <w:t>.</w:t>
      </w:r>
      <w:r w:rsidR="00613CA8">
        <w:rPr>
          <w:color w:val="0033CC"/>
          <w:lang w:val="en-US"/>
        </w:rPr>
        <w:t xml:space="preserve"> </w:t>
      </w:r>
      <w:proofErr w:type="spellStart"/>
      <w:r w:rsidR="00B362B9" w:rsidRPr="0016187F">
        <w:rPr>
          <w:color w:val="0033CC"/>
          <w:lang w:val="en-US"/>
        </w:rPr>
        <w:t>Tsutsumi</w:t>
      </w:r>
      <w:proofErr w:type="spellEnd"/>
      <w:r w:rsidR="00B362B9" w:rsidRPr="0016187F">
        <w:rPr>
          <w:color w:val="0033CC"/>
          <w:lang w:val="en-US"/>
        </w:rPr>
        <w:t>,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L.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H.;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Oishi,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D.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E.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In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i/>
          <w:color w:val="0033CC"/>
          <w:lang w:val="en-US"/>
        </w:rPr>
        <w:t>Specialty</w:t>
      </w:r>
      <w:r w:rsidR="00613CA8">
        <w:rPr>
          <w:i/>
          <w:color w:val="0033CC"/>
          <w:lang w:val="en-US"/>
        </w:rPr>
        <w:t xml:space="preserve"> </w:t>
      </w:r>
      <w:r w:rsidR="00B362B9" w:rsidRPr="0016187F">
        <w:rPr>
          <w:i/>
          <w:color w:val="0033CC"/>
          <w:lang w:val="en-US"/>
        </w:rPr>
        <w:t>Crops</w:t>
      </w:r>
      <w:r w:rsidR="00613CA8">
        <w:rPr>
          <w:i/>
          <w:color w:val="0033CC"/>
          <w:lang w:val="en-US"/>
        </w:rPr>
        <w:t xml:space="preserve"> </w:t>
      </w:r>
      <w:r w:rsidR="00B362B9" w:rsidRPr="0016187F">
        <w:rPr>
          <w:i/>
          <w:color w:val="0033CC"/>
          <w:lang w:val="en-US"/>
        </w:rPr>
        <w:t>for</w:t>
      </w:r>
      <w:r w:rsidR="00613CA8">
        <w:rPr>
          <w:i/>
          <w:color w:val="0033CC"/>
          <w:lang w:val="en-US"/>
        </w:rPr>
        <w:t xml:space="preserve"> </w:t>
      </w:r>
      <w:r w:rsidR="00B362B9" w:rsidRPr="0016187F">
        <w:rPr>
          <w:i/>
          <w:color w:val="0033CC"/>
          <w:lang w:val="en-US"/>
        </w:rPr>
        <w:t>Pacific</w:t>
      </w:r>
      <w:r w:rsidR="00613CA8">
        <w:rPr>
          <w:i/>
          <w:color w:val="0033CC"/>
          <w:lang w:val="en-US"/>
        </w:rPr>
        <w:t xml:space="preserve"> </w:t>
      </w:r>
      <w:r w:rsidR="00B362B9" w:rsidRPr="0016187F">
        <w:rPr>
          <w:i/>
          <w:color w:val="0033CC"/>
          <w:lang w:val="en-US"/>
        </w:rPr>
        <w:t>Island</w:t>
      </w:r>
      <w:r w:rsidR="00613CA8">
        <w:rPr>
          <w:i/>
          <w:color w:val="0033CC"/>
          <w:lang w:val="en-US"/>
        </w:rPr>
        <w:t xml:space="preserve"> </w:t>
      </w:r>
      <w:r w:rsidR="00B362B9" w:rsidRPr="0016187F">
        <w:rPr>
          <w:i/>
          <w:color w:val="0033CC"/>
          <w:lang w:val="en-US"/>
        </w:rPr>
        <w:t>Agroforestry</w:t>
      </w:r>
      <w:r w:rsidR="00B362B9" w:rsidRPr="0016187F">
        <w:rPr>
          <w:color w:val="0033CC"/>
          <w:lang w:val="en-US"/>
        </w:rPr>
        <w:t>;</w:t>
      </w:r>
      <w:r w:rsidR="00613CA8">
        <w:rPr>
          <w:color w:val="0033CC"/>
          <w:lang w:val="en-US"/>
        </w:rPr>
        <w:t xml:space="preserve"> </w:t>
      </w:r>
      <w:proofErr w:type="spellStart"/>
      <w:r w:rsidR="00B362B9" w:rsidRPr="0016187F">
        <w:rPr>
          <w:color w:val="0033CC"/>
          <w:lang w:val="en-US"/>
        </w:rPr>
        <w:t>Elevitch</w:t>
      </w:r>
      <w:proofErr w:type="spellEnd"/>
      <w:r w:rsidR="00B362B9" w:rsidRPr="0016187F">
        <w:rPr>
          <w:color w:val="0033CC"/>
          <w:lang w:val="en-US"/>
        </w:rPr>
        <w:t>,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C.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R.,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ed;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Permanent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Agriculture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Resources:</w:t>
      </w:r>
      <w:r w:rsidR="00613CA8">
        <w:rPr>
          <w:color w:val="0033CC"/>
          <w:lang w:val="en-US"/>
        </w:rPr>
        <w:t xml:space="preserve"> </w:t>
      </w:r>
      <w:proofErr w:type="spellStart"/>
      <w:r w:rsidR="00B362B9" w:rsidRPr="0016187F">
        <w:rPr>
          <w:color w:val="0033CC"/>
          <w:lang w:val="en-US"/>
        </w:rPr>
        <w:t>Holualoa</w:t>
      </w:r>
      <w:proofErr w:type="spellEnd"/>
      <w:r w:rsidR="00B362B9" w:rsidRPr="0016187F">
        <w:rPr>
          <w:color w:val="0033CC"/>
          <w:lang w:val="en-US"/>
        </w:rPr>
        <w:t>,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USA,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2010.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[</w:t>
      </w:r>
      <w:hyperlink r:id="rId19" w:history="1">
        <w:r w:rsidR="00F2598C">
          <w:rPr>
            <w:rStyle w:val="Hyperlink"/>
            <w:color w:val="000000" w:themeColor="text1"/>
            <w:lang w:val="en-US"/>
          </w:rPr>
          <w:t>Link</w:t>
        </w:r>
      </w:hyperlink>
      <w:r w:rsidR="00B362B9" w:rsidRPr="0016187F">
        <w:rPr>
          <w:color w:val="0033CC"/>
          <w:lang w:val="en-US"/>
        </w:rPr>
        <w:t>]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accessed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in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January</w:t>
      </w:r>
      <w:r w:rsidR="00613CA8">
        <w:rPr>
          <w:color w:val="0033CC"/>
          <w:lang w:val="en-US"/>
        </w:rPr>
        <w:t xml:space="preserve"> </w:t>
      </w:r>
      <w:r w:rsidR="00B362B9" w:rsidRPr="0016187F">
        <w:rPr>
          <w:color w:val="0033CC"/>
          <w:lang w:val="en-US"/>
        </w:rPr>
        <w:t>2022</w:t>
      </w:r>
    </w:p>
    <w:p w14:paraId="30FDD047" w14:textId="77777777" w:rsidR="00B362B9" w:rsidRPr="0016187F" w:rsidRDefault="00B362B9" w:rsidP="006A1DE1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14:paraId="142C05D8" w14:textId="739424E5" w:rsidR="00B362B9" w:rsidRPr="0016187F" w:rsidRDefault="00B362B9" w:rsidP="006A1DE1">
      <w:pPr>
        <w:pStyle w:val="TableParagraph"/>
        <w:spacing w:line="480" w:lineRule="auto"/>
        <w:jc w:val="both"/>
        <w:rPr>
          <w:rFonts w:ascii="Times New Roman" w:hAnsi="Times New Roman"/>
          <w:iCs/>
          <w:color w:val="221E1F"/>
          <w:sz w:val="24"/>
          <w:szCs w:val="24"/>
        </w:rPr>
      </w:pPr>
      <w:r w:rsidRPr="0016187F">
        <w:rPr>
          <w:rFonts w:ascii="Times New Roman" w:eastAsia="Times New Roman" w:hAnsi="Times New Roman"/>
          <w:sz w:val="24"/>
          <w:szCs w:val="24"/>
        </w:rPr>
        <w:t>(</w:t>
      </w:r>
      <w:r w:rsidRPr="0016187F">
        <w:rPr>
          <w:rFonts w:ascii="Times New Roman" w:eastAsia="Times New Roman" w:hAnsi="Times New Roman"/>
          <w:i/>
          <w:sz w:val="24"/>
          <w:szCs w:val="24"/>
        </w:rPr>
        <w:t>iv</w:t>
      </w:r>
      <w:r w:rsidRPr="0016187F">
        <w:rPr>
          <w:rFonts w:ascii="Times New Roman" w:eastAsia="Times New Roman" w:hAnsi="Times New Roman"/>
          <w:sz w:val="24"/>
          <w:szCs w:val="24"/>
        </w:rPr>
        <w:t>)</w:t>
      </w:r>
      <w:r w:rsidR="00613CA8">
        <w:rPr>
          <w:rFonts w:ascii="Times New Roman" w:eastAsia="Times New Roman" w:hAnsi="Times New Roman"/>
          <w:sz w:val="24"/>
          <w:szCs w:val="24"/>
        </w:rPr>
        <w:t xml:space="preserve"> </w:t>
      </w:r>
      <w:r w:rsidRPr="0016187F">
        <w:rPr>
          <w:rFonts w:ascii="Times New Roman" w:eastAsia="Times New Roman" w:hAnsi="Times New Roman"/>
          <w:b/>
          <w:sz w:val="24"/>
          <w:szCs w:val="24"/>
        </w:rPr>
        <w:t>Citing</w:t>
      </w:r>
      <w:r w:rsidR="00613CA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6187F">
        <w:rPr>
          <w:rFonts w:ascii="Times New Roman" w:eastAsia="Times New Roman" w:hAnsi="Times New Roman"/>
          <w:b/>
          <w:sz w:val="24"/>
          <w:szCs w:val="24"/>
        </w:rPr>
        <w:t>s</w:t>
      </w:r>
      <w:r w:rsidRPr="0016187F">
        <w:rPr>
          <w:rFonts w:ascii="Times New Roman" w:hAnsi="Times New Roman"/>
          <w:b/>
          <w:iCs/>
          <w:color w:val="221E1F"/>
          <w:sz w:val="24"/>
          <w:szCs w:val="24"/>
        </w:rPr>
        <w:t>oftware</w:t>
      </w:r>
    </w:p>
    <w:p w14:paraId="3BBED671" w14:textId="4BCA5D15" w:rsidR="00B362B9" w:rsidRPr="0016187F" w:rsidRDefault="00B362B9" w:rsidP="006A1DE1">
      <w:pPr>
        <w:pStyle w:val="TableParagraph"/>
        <w:spacing w:line="48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es-ES"/>
        </w:rPr>
      </w:pP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Software/program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(employed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in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the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investigation)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should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be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included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in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the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reference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list.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Cite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the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developer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instead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of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publication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that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used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the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software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(although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both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can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be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cited,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being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that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the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developer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citation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is</w:t>
      </w:r>
      <w:r w:rsidR="00613CA8">
        <w:rPr>
          <w:rFonts w:ascii="Times New Roman" w:eastAsia="TimesNewRoman" w:hAnsi="Times New Roman"/>
          <w:sz w:val="24"/>
          <w:szCs w:val="24"/>
          <w:lang w:eastAsia="es-ES"/>
        </w:rPr>
        <w:t xml:space="preserve"> </w:t>
      </w:r>
      <w:r w:rsidRPr="0016187F">
        <w:rPr>
          <w:rFonts w:ascii="Times New Roman" w:eastAsia="TimesNewRoman" w:hAnsi="Times New Roman"/>
          <w:sz w:val="24"/>
          <w:szCs w:val="24"/>
          <w:lang w:eastAsia="es-ES"/>
        </w:rPr>
        <w:t>mandatory).</w:t>
      </w:r>
    </w:p>
    <w:p w14:paraId="23357AC1" w14:textId="77777777" w:rsidR="00B362B9" w:rsidRPr="0016187F" w:rsidRDefault="00B362B9" w:rsidP="006A1DE1">
      <w:pPr>
        <w:pStyle w:val="TableParagraph"/>
        <w:spacing w:line="480" w:lineRule="auto"/>
        <w:jc w:val="both"/>
        <w:rPr>
          <w:rFonts w:ascii="Times New Roman" w:eastAsia="TimesNewRoman" w:hAnsi="Times New Roman"/>
          <w:sz w:val="24"/>
          <w:szCs w:val="24"/>
          <w:u w:val="single"/>
          <w:lang w:eastAsia="es-ES"/>
        </w:rPr>
      </w:pPr>
    </w:p>
    <w:p w14:paraId="55B2FF73" w14:textId="36BF3E0B" w:rsidR="00B362B9" w:rsidRPr="0016187F" w:rsidRDefault="00DB33CD" w:rsidP="006A1DE1">
      <w:pPr>
        <w:pStyle w:val="TableParagraph"/>
        <w:spacing w:line="480" w:lineRule="auto"/>
        <w:ind w:left="2126" w:hanging="425"/>
        <w:jc w:val="both"/>
        <w:rPr>
          <w:rFonts w:ascii="Times New Roman" w:eastAsia="TimesNewRoman" w:hAnsi="Times New Roman"/>
          <w:color w:val="0033CC"/>
          <w:sz w:val="24"/>
          <w:szCs w:val="24"/>
          <w:lang w:eastAsia="es-ES"/>
        </w:rPr>
      </w:pPr>
      <w:r w:rsidRPr="0016187F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>7</w:t>
      </w:r>
      <w:r w:rsidR="00B362B9" w:rsidRPr="0016187F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>.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 xml:space="preserve"> </w:t>
      </w:r>
      <w:proofErr w:type="spellStart"/>
      <w:r w:rsidR="00B362B9" w:rsidRPr="0016187F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>Rasband</w:t>
      </w:r>
      <w:proofErr w:type="spellEnd"/>
      <w:r w:rsidR="00B362B9" w:rsidRPr="0016187F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>,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 xml:space="preserve"> </w:t>
      </w:r>
      <w:r w:rsidR="00B362B9" w:rsidRPr="0016187F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>W.;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 xml:space="preserve"> </w:t>
      </w:r>
      <w:r w:rsidR="00B362B9" w:rsidRPr="0016187F">
        <w:rPr>
          <w:rFonts w:ascii="Times New Roman" w:eastAsia="TimesNewRoman" w:hAnsi="Times New Roman"/>
          <w:i/>
          <w:color w:val="0033CC"/>
          <w:sz w:val="24"/>
          <w:szCs w:val="24"/>
          <w:lang w:eastAsia="es-ES"/>
        </w:rPr>
        <w:t>ImageJ</w:t>
      </w:r>
      <w:r w:rsidR="00B362B9" w:rsidRPr="0016187F">
        <w:rPr>
          <w:rFonts w:ascii="Times New Roman" w:eastAsia="TimesNewRoman" w:hAnsi="Times New Roman"/>
          <w:iCs/>
          <w:color w:val="0033CC"/>
          <w:sz w:val="24"/>
          <w:szCs w:val="24"/>
          <w:lang w:eastAsia="es-ES"/>
        </w:rPr>
        <w:t>,</w:t>
      </w:r>
      <w:r w:rsidR="00613CA8">
        <w:rPr>
          <w:rFonts w:ascii="Times New Roman" w:eastAsia="TimesNewRoman" w:hAnsi="Times New Roman"/>
          <w:iCs/>
          <w:color w:val="0033CC"/>
          <w:sz w:val="24"/>
          <w:szCs w:val="24"/>
          <w:lang w:eastAsia="es-ES"/>
        </w:rPr>
        <w:t xml:space="preserve"> </w:t>
      </w:r>
      <w:r w:rsidR="00B362B9" w:rsidRPr="0016187F">
        <w:rPr>
          <w:rFonts w:ascii="Times New Roman" w:eastAsia="TimesNewRoman" w:hAnsi="Times New Roman"/>
          <w:iCs/>
          <w:color w:val="0033CC"/>
          <w:sz w:val="24"/>
          <w:szCs w:val="24"/>
          <w:lang w:eastAsia="es-ES"/>
        </w:rPr>
        <w:t>2.0.0-rc-3</w:t>
      </w:r>
      <w:r w:rsidR="00B362B9" w:rsidRPr="0016187F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>;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 xml:space="preserve"> </w:t>
      </w:r>
      <w:r w:rsidR="00B362B9" w:rsidRPr="0016187F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>National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 xml:space="preserve"> </w:t>
      </w:r>
      <w:r w:rsidR="00B362B9" w:rsidRPr="0016187F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>Institutes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 xml:space="preserve"> </w:t>
      </w:r>
      <w:r w:rsidR="00B362B9" w:rsidRPr="0016187F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>of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 xml:space="preserve"> </w:t>
      </w:r>
      <w:r w:rsidR="00B362B9" w:rsidRPr="0016187F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>Health,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 xml:space="preserve"> </w:t>
      </w:r>
      <w:r w:rsidR="00B362B9" w:rsidRPr="0016187F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>USA,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 xml:space="preserve"> </w:t>
      </w:r>
      <w:r w:rsidR="00B362B9" w:rsidRPr="0016187F">
        <w:rPr>
          <w:rFonts w:ascii="Times New Roman" w:eastAsia="TimesNewRoman" w:hAnsi="Times New Roman"/>
          <w:color w:val="0033CC"/>
          <w:sz w:val="24"/>
          <w:szCs w:val="24"/>
          <w:lang w:eastAsia="es-ES"/>
        </w:rPr>
        <w:t>2014.</w:t>
      </w:r>
    </w:p>
    <w:p w14:paraId="4EFEC79A" w14:textId="488549DD" w:rsidR="00B362B9" w:rsidRPr="001B4245" w:rsidRDefault="00DB33CD" w:rsidP="006A1DE1">
      <w:pPr>
        <w:pStyle w:val="TableParagraph"/>
        <w:spacing w:line="480" w:lineRule="auto"/>
        <w:ind w:left="2126" w:hanging="425"/>
        <w:jc w:val="both"/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</w:pPr>
      <w:r w:rsidRPr="001B4245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>8</w:t>
      </w:r>
      <w:r w:rsidR="00B362B9" w:rsidRPr="001B4245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>.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 xml:space="preserve"> </w:t>
      </w:r>
      <w:r w:rsidR="00B362B9" w:rsidRPr="001B4245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>Santa-Cruz,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 xml:space="preserve"> </w:t>
      </w:r>
      <w:r w:rsidR="00B362B9" w:rsidRPr="001B4245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>P.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 xml:space="preserve"> </w:t>
      </w:r>
      <w:r w:rsidR="00B362B9" w:rsidRPr="001B4245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>A.;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 xml:space="preserve"> </w:t>
      </w:r>
      <w:r w:rsidR="00B362B9" w:rsidRPr="001B4245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>Teles,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 xml:space="preserve"> </w:t>
      </w:r>
      <w:r w:rsidR="00B362B9" w:rsidRPr="001B4245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>F.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 xml:space="preserve"> </w:t>
      </w:r>
      <w:r w:rsidR="00B362B9" w:rsidRPr="001B4245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>S.;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 xml:space="preserve"> </w:t>
      </w:r>
      <w:proofErr w:type="spellStart"/>
      <w:r w:rsidR="00B362B9" w:rsidRPr="001B4245">
        <w:rPr>
          <w:rFonts w:ascii="Times New Roman" w:eastAsia="TimesNewRoman" w:hAnsi="Times New Roman"/>
          <w:i/>
          <w:color w:val="0033CC"/>
          <w:sz w:val="24"/>
          <w:szCs w:val="24"/>
          <w:lang w:val="pt-BR" w:eastAsia="es-ES"/>
        </w:rPr>
        <w:t>Spectra</w:t>
      </w:r>
      <w:proofErr w:type="spellEnd"/>
      <w:r w:rsidR="00613CA8">
        <w:rPr>
          <w:rFonts w:ascii="Times New Roman" w:eastAsia="TimesNewRoman" w:hAnsi="Times New Roman"/>
          <w:i/>
          <w:color w:val="0033CC"/>
          <w:sz w:val="24"/>
          <w:szCs w:val="24"/>
          <w:lang w:val="pt-BR" w:eastAsia="es-ES"/>
        </w:rPr>
        <w:t xml:space="preserve"> </w:t>
      </w:r>
      <w:r w:rsidR="00B362B9" w:rsidRPr="001B4245">
        <w:rPr>
          <w:rFonts w:ascii="Times New Roman" w:eastAsia="TimesNewRoman" w:hAnsi="Times New Roman"/>
          <w:i/>
          <w:color w:val="0033CC"/>
          <w:sz w:val="24"/>
          <w:szCs w:val="24"/>
          <w:lang w:val="pt-BR" w:eastAsia="es-ES"/>
        </w:rPr>
        <w:t>Lux</w:t>
      </w:r>
      <w:r w:rsidR="00613CA8">
        <w:rPr>
          <w:rFonts w:ascii="Times New Roman" w:eastAsia="TimesNewRoman" w:hAnsi="Times New Roman"/>
          <w:i/>
          <w:color w:val="0033CC"/>
          <w:sz w:val="24"/>
          <w:szCs w:val="24"/>
          <w:lang w:val="pt-BR" w:eastAsia="es-ES"/>
        </w:rPr>
        <w:t xml:space="preserve"> </w:t>
      </w:r>
      <w:r w:rsidR="00B362B9" w:rsidRPr="001B4245">
        <w:rPr>
          <w:rFonts w:ascii="Times New Roman" w:eastAsia="TimesNewRoman" w:hAnsi="Times New Roman"/>
          <w:i/>
          <w:color w:val="0033CC"/>
          <w:sz w:val="24"/>
          <w:szCs w:val="24"/>
          <w:lang w:val="pt-BR" w:eastAsia="es-ES"/>
        </w:rPr>
        <w:t>Software</w:t>
      </w:r>
      <w:r w:rsidR="00613CA8">
        <w:rPr>
          <w:rFonts w:ascii="Times New Roman" w:eastAsia="TimesNewRoman" w:hAnsi="Times New Roman"/>
          <w:i/>
          <w:color w:val="0033CC"/>
          <w:sz w:val="24"/>
          <w:szCs w:val="24"/>
          <w:lang w:val="pt-BR" w:eastAsia="es-ES"/>
        </w:rPr>
        <w:t xml:space="preserve"> </w:t>
      </w:r>
      <w:r w:rsidR="00B362B9" w:rsidRPr="001B4245">
        <w:rPr>
          <w:rFonts w:ascii="Times New Roman" w:eastAsia="TimesNewRoman" w:hAnsi="Times New Roman"/>
          <w:iCs/>
          <w:color w:val="0033CC"/>
          <w:sz w:val="24"/>
          <w:szCs w:val="24"/>
          <w:lang w:val="pt-BR" w:eastAsia="es-ES"/>
        </w:rPr>
        <w:t>v.2.0</w:t>
      </w:r>
      <w:r w:rsidR="00613CA8">
        <w:rPr>
          <w:rFonts w:ascii="Times New Roman" w:eastAsia="TimesNewRoman" w:hAnsi="Times New Roman"/>
          <w:iCs/>
          <w:color w:val="0033CC"/>
          <w:sz w:val="24"/>
          <w:szCs w:val="24"/>
          <w:lang w:val="pt-BR" w:eastAsia="es-ES"/>
        </w:rPr>
        <w:t xml:space="preserve"> </w:t>
      </w:r>
      <w:r w:rsidR="00B362B9" w:rsidRPr="001B4245">
        <w:rPr>
          <w:rFonts w:ascii="Times New Roman" w:eastAsia="TimesNewRoman" w:hAnsi="Times New Roman"/>
          <w:iCs/>
          <w:color w:val="0033CC"/>
          <w:sz w:val="24"/>
          <w:szCs w:val="24"/>
          <w:lang w:val="pt-BR" w:eastAsia="es-ES"/>
        </w:rPr>
        <w:t>Beta</w:t>
      </w:r>
      <w:r w:rsidR="00B362B9" w:rsidRPr="001B4245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>;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 xml:space="preserve"> </w:t>
      </w:r>
      <w:r w:rsidR="00B362B9" w:rsidRPr="001B4245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>Ponto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 xml:space="preserve"> </w:t>
      </w:r>
      <w:r w:rsidR="00B362B9" w:rsidRPr="001B4245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>Quântico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 xml:space="preserve"> </w:t>
      </w:r>
      <w:r w:rsidR="00B362B9" w:rsidRPr="001B4245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>Nanodispositivos/RENAMI,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 xml:space="preserve"> </w:t>
      </w:r>
      <w:r w:rsidR="00B362B9" w:rsidRPr="001B4245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>Brasil,</w:t>
      </w:r>
      <w:r w:rsidR="00613CA8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 xml:space="preserve"> </w:t>
      </w:r>
      <w:r w:rsidR="00B362B9" w:rsidRPr="001B4245">
        <w:rPr>
          <w:rFonts w:ascii="Times New Roman" w:eastAsia="TimesNewRoman" w:hAnsi="Times New Roman"/>
          <w:color w:val="0033CC"/>
          <w:sz w:val="24"/>
          <w:szCs w:val="24"/>
          <w:lang w:val="pt-BR" w:eastAsia="es-ES"/>
        </w:rPr>
        <w:t>2003.</w:t>
      </w:r>
    </w:p>
    <w:p w14:paraId="5A8F4FA6" w14:textId="45B9059F" w:rsidR="00574763" w:rsidRPr="0016187F" w:rsidRDefault="00DB33CD" w:rsidP="006A1DE1">
      <w:pPr>
        <w:shd w:val="clear" w:color="auto" w:fill="FFFFFF"/>
        <w:spacing w:line="480" w:lineRule="auto"/>
        <w:ind w:left="993" w:firstLine="708"/>
        <w:rPr>
          <w:color w:val="0033CC"/>
          <w:lang w:val="en-US"/>
        </w:rPr>
      </w:pPr>
      <w:r w:rsidRPr="0016187F">
        <w:rPr>
          <w:color w:val="0033CC"/>
          <w:lang w:val="en-US"/>
        </w:rPr>
        <w:lastRenderedPageBreak/>
        <w:t>9</w:t>
      </w:r>
      <w:r w:rsidR="00574763" w:rsidRPr="0016187F">
        <w:rPr>
          <w:color w:val="0033CC"/>
          <w:lang w:val="en-US"/>
        </w:rPr>
        <w:t>.</w:t>
      </w:r>
      <w:r w:rsidR="00613CA8">
        <w:rPr>
          <w:color w:val="0033CC"/>
          <w:lang w:val="en-US"/>
        </w:rPr>
        <w:t xml:space="preserve"> </w:t>
      </w:r>
      <w:proofErr w:type="spellStart"/>
      <w:r w:rsidR="00574763" w:rsidRPr="0016187F">
        <w:rPr>
          <w:i/>
          <w:color w:val="0033CC"/>
          <w:lang w:val="en-US"/>
        </w:rPr>
        <w:t>Matlab</w:t>
      </w:r>
      <w:proofErr w:type="spellEnd"/>
      <w:r w:rsidR="00574763" w:rsidRPr="0016187F">
        <w:rPr>
          <w:i/>
          <w:color w:val="0033CC"/>
          <w:lang w:val="en-US"/>
        </w:rPr>
        <w:t>®</w:t>
      </w:r>
      <w:r w:rsidR="00574763" w:rsidRPr="0016187F">
        <w:rPr>
          <w:iCs/>
          <w:color w:val="0033CC"/>
          <w:lang w:val="en-US"/>
        </w:rPr>
        <w:t>,</w:t>
      </w:r>
      <w:r w:rsidR="00613CA8">
        <w:rPr>
          <w:iCs/>
          <w:color w:val="0033CC"/>
          <w:lang w:val="en-US"/>
        </w:rPr>
        <w:t xml:space="preserve"> </w:t>
      </w:r>
      <w:r w:rsidR="00574763" w:rsidRPr="0016187F">
        <w:rPr>
          <w:iCs/>
          <w:color w:val="0033CC"/>
          <w:lang w:val="en-US"/>
        </w:rPr>
        <w:t>version</w:t>
      </w:r>
      <w:r w:rsidR="00613CA8">
        <w:rPr>
          <w:iCs/>
          <w:color w:val="0033CC"/>
          <w:lang w:val="en-US"/>
        </w:rPr>
        <w:t xml:space="preserve"> </w:t>
      </w:r>
      <w:r w:rsidR="00574763" w:rsidRPr="0016187F">
        <w:rPr>
          <w:iCs/>
          <w:color w:val="0033CC"/>
          <w:lang w:val="en-US"/>
        </w:rPr>
        <w:t>7b</w:t>
      </w:r>
      <w:r w:rsidR="00574763" w:rsidRPr="0016187F">
        <w:rPr>
          <w:color w:val="0033CC"/>
          <w:lang w:val="en-US"/>
        </w:rPr>
        <w:t>;</w:t>
      </w:r>
      <w:r w:rsidR="00613CA8">
        <w:rPr>
          <w:color w:val="0033CC"/>
          <w:lang w:val="en-US"/>
        </w:rPr>
        <w:t xml:space="preserve"> </w:t>
      </w:r>
      <w:r w:rsidR="00574763" w:rsidRPr="0016187F">
        <w:rPr>
          <w:color w:val="0033CC"/>
          <w:lang w:val="en-US"/>
        </w:rPr>
        <w:t>The</w:t>
      </w:r>
      <w:r w:rsidR="00613CA8">
        <w:rPr>
          <w:color w:val="0033CC"/>
          <w:lang w:val="en-US"/>
        </w:rPr>
        <w:t xml:space="preserve"> </w:t>
      </w:r>
      <w:r w:rsidR="00574763" w:rsidRPr="0016187F">
        <w:rPr>
          <w:color w:val="0033CC"/>
          <w:lang w:val="en-US"/>
        </w:rPr>
        <w:t>MathWorks</w:t>
      </w:r>
      <w:r w:rsidR="00613CA8">
        <w:rPr>
          <w:color w:val="0033CC"/>
          <w:lang w:val="en-US"/>
        </w:rPr>
        <w:t xml:space="preserve"> </w:t>
      </w:r>
      <w:r w:rsidR="00574763" w:rsidRPr="0016187F">
        <w:rPr>
          <w:color w:val="0033CC"/>
          <w:lang w:val="en-US"/>
        </w:rPr>
        <w:t>Inc.;</w:t>
      </w:r>
      <w:r w:rsidR="00613CA8">
        <w:rPr>
          <w:color w:val="0033CC"/>
          <w:lang w:val="en-US"/>
        </w:rPr>
        <w:t xml:space="preserve"> </w:t>
      </w:r>
      <w:r w:rsidR="00574763" w:rsidRPr="0016187F">
        <w:rPr>
          <w:color w:val="0033CC"/>
          <w:lang w:val="en-US"/>
        </w:rPr>
        <w:t>Natick,</w:t>
      </w:r>
      <w:r w:rsidR="00613CA8">
        <w:rPr>
          <w:color w:val="0033CC"/>
          <w:lang w:val="en-US"/>
        </w:rPr>
        <w:t xml:space="preserve"> </w:t>
      </w:r>
      <w:r w:rsidR="00574763" w:rsidRPr="0016187F">
        <w:rPr>
          <w:color w:val="0033CC"/>
          <w:lang w:val="en-US"/>
        </w:rPr>
        <w:t>MA,</w:t>
      </w:r>
      <w:r w:rsidR="00613CA8">
        <w:rPr>
          <w:color w:val="0033CC"/>
          <w:lang w:val="en-US"/>
        </w:rPr>
        <w:t xml:space="preserve"> </w:t>
      </w:r>
      <w:r w:rsidR="00574763" w:rsidRPr="0016187F">
        <w:rPr>
          <w:color w:val="0033CC"/>
          <w:lang w:val="en-US"/>
        </w:rPr>
        <w:t>USA,</w:t>
      </w:r>
      <w:r w:rsidR="00613CA8">
        <w:rPr>
          <w:color w:val="0033CC"/>
          <w:lang w:val="en-US"/>
        </w:rPr>
        <w:t xml:space="preserve"> </w:t>
      </w:r>
      <w:r w:rsidR="00574763" w:rsidRPr="0016187F">
        <w:rPr>
          <w:color w:val="0033CC"/>
          <w:lang w:val="en-US"/>
        </w:rPr>
        <w:t>2007.</w:t>
      </w:r>
    </w:p>
    <w:p w14:paraId="729C805D" w14:textId="6D41B005" w:rsidR="001A26B3" w:rsidRPr="0016187F" w:rsidRDefault="001A26B3" w:rsidP="006A1DE1">
      <w:pPr>
        <w:autoSpaceDE w:val="0"/>
        <w:autoSpaceDN w:val="0"/>
        <w:adjustRightInd w:val="0"/>
        <w:spacing w:line="480" w:lineRule="auto"/>
        <w:ind w:left="720" w:firstLine="981"/>
        <w:jc w:val="both"/>
        <w:rPr>
          <w:color w:val="000000" w:themeColor="text1"/>
          <w:lang w:val="en-US"/>
        </w:rPr>
      </w:pPr>
      <w:r w:rsidRPr="0016187F">
        <w:rPr>
          <w:color w:val="000000" w:themeColor="text1"/>
          <w:lang w:val="en-US"/>
        </w:rPr>
        <w:t>10.</w:t>
      </w:r>
      <w:r w:rsidR="00613CA8">
        <w:rPr>
          <w:color w:val="000000" w:themeColor="text1"/>
          <w:lang w:val="en-US"/>
        </w:rPr>
        <w:t xml:space="preserve"> </w:t>
      </w:r>
      <w:r w:rsidRPr="0016187F">
        <w:rPr>
          <w:color w:val="000000" w:themeColor="text1"/>
          <w:lang w:val="en-US"/>
        </w:rPr>
        <w:t>Developer;</w:t>
      </w:r>
      <w:r w:rsidR="00613CA8">
        <w:rPr>
          <w:color w:val="000000" w:themeColor="text1"/>
          <w:lang w:val="en-US"/>
        </w:rPr>
        <w:t xml:space="preserve"> </w:t>
      </w:r>
      <w:r w:rsidRPr="0016187F">
        <w:rPr>
          <w:i/>
          <w:iCs/>
          <w:color w:val="000000" w:themeColor="text1"/>
          <w:lang w:val="en-US"/>
        </w:rPr>
        <w:t>Software’s</w:t>
      </w:r>
      <w:r w:rsidR="00613CA8">
        <w:rPr>
          <w:i/>
          <w:iCs/>
          <w:color w:val="000000" w:themeColor="text1"/>
          <w:lang w:val="en-US"/>
        </w:rPr>
        <w:t xml:space="preserve"> </w:t>
      </w:r>
      <w:r w:rsidRPr="0016187F">
        <w:rPr>
          <w:i/>
          <w:iCs/>
          <w:color w:val="000000" w:themeColor="text1"/>
          <w:lang w:val="en-US"/>
        </w:rPr>
        <w:t>name</w:t>
      </w:r>
      <w:r w:rsidR="00613CA8">
        <w:rPr>
          <w:color w:val="000000" w:themeColor="text1"/>
          <w:lang w:val="en-US"/>
        </w:rPr>
        <w:t xml:space="preserve"> </w:t>
      </w:r>
      <w:r w:rsidRPr="0016187F">
        <w:rPr>
          <w:color w:val="000000" w:themeColor="text1"/>
          <w:lang w:val="en-US"/>
        </w:rPr>
        <w:t>(</w:t>
      </w:r>
      <w:r w:rsidRPr="0016187F">
        <w:rPr>
          <w:color w:val="000000" w:themeColor="text1"/>
          <w:highlight w:val="cyan"/>
          <w:lang w:val="en-US"/>
        </w:rPr>
        <w:t>in</w:t>
      </w:r>
      <w:r w:rsidR="00613CA8">
        <w:rPr>
          <w:color w:val="000000" w:themeColor="text1"/>
          <w:highlight w:val="cyan"/>
          <w:lang w:val="en-US"/>
        </w:rPr>
        <w:t xml:space="preserve"> </w:t>
      </w:r>
      <w:r w:rsidRPr="0016187F">
        <w:rPr>
          <w:color w:val="000000" w:themeColor="text1"/>
          <w:highlight w:val="cyan"/>
          <w:lang w:val="en-US"/>
        </w:rPr>
        <w:t>italic</w:t>
      </w:r>
      <w:r w:rsidRPr="0016187F">
        <w:rPr>
          <w:color w:val="000000" w:themeColor="text1"/>
          <w:lang w:val="en-US"/>
        </w:rPr>
        <w:t>),</w:t>
      </w:r>
      <w:r w:rsidR="00613CA8">
        <w:rPr>
          <w:color w:val="000000" w:themeColor="text1"/>
          <w:lang w:val="en-US"/>
        </w:rPr>
        <w:t xml:space="preserve"> </w:t>
      </w:r>
      <w:r w:rsidRPr="0016187F">
        <w:rPr>
          <w:color w:val="000000" w:themeColor="text1"/>
          <w:lang w:val="en-US"/>
        </w:rPr>
        <w:t>version;</w:t>
      </w:r>
      <w:r w:rsidR="00613CA8">
        <w:rPr>
          <w:color w:val="000000" w:themeColor="text1"/>
          <w:lang w:val="en-US"/>
        </w:rPr>
        <w:t xml:space="preserve"> </w:t>
      </w:r>
      <w:r w:rsidRPr="0016187F">
        <w:rPr>
          <w:color w:val="000000" w:themeColor="text1"/>
          <w:lang w:val="en-US"/>
        </w:rPr>
        <w:t>Company/University/etc.,</w:t>
      </w:r>
      <w:r w:rsidR="00613CA8">
        <w:rPr>
          <w:color w:val="000000" w:themeColor="text1"/>
          <w:lang w:val="en-US"/>
        </w:rPr>
        <w:t xml:space="preserve"> </w:t>
      </w:r>
      <w:r w:rsidRPr="0016187F">
        <w:rPr>
          <w:color w:val="000000" w:themeColor="text1"/>
          <w:lang w:val="en-US"/>
        </w:rPr>
        <w:t>Country,</w:t>
      </w:r>
      <w:r w:rsidR="00613CA8">
        <w:rPr>
          <w:color w:val="000000" w:themeColor="text1"/>
          <w:lang w:val="en-US"/>
        </w:rPr>
        <w:t xml:space="preserve"> </w:t>
      </w:r>
      <w:r w:rsidRPr="0016187F">
        <w:rPr>
          <w:color w:val="000000" w:themeColor="text1"/>
          <w:lang w:val="en-US"/>
        </w:rPr>
        <w:t>year.</w:t>
      </w:r>
    </w:p>
    <w:p w14:paraId="7A10335C" w14:textId="77777777" w:rsidR="00574763" w:rsidRPr="0016187F" w:rsidRDefault="00574763" w:rsidP="006A1DE1">
      <w:pPr>
        <w:pStyle w:val="TableParagraph"/>
        <w:spacing w:line="480" w:lineRule="auto"/>
        <w:jc w:val="both"/>
        <w:rPr>
          <w:rFonts w:ascii="Times New Roman" w:eastAsia="TimesNewRoman" w:hAnsi="Times New Roman"/>
          <w:color w:val="000000" w:themeColor="text1"/>
          <w:sz w:val="24"/>
          <w:szCs w:val="24"/>
          <w:lang w:eastAsia="es-ES"/>
        </w:rPr>
      </w:pPr>
    </w:p>
    <w:p w14:paraId="6504E10F" w14:textId="588B4167" w:rsidR="00B362B9" w:rsidRPr="0016187F" w:rsidRDefault="00B362B9" w:rsidP="00CF7D9C">
      <w:pPr>
        <w:pStyle w:val="TableParagraph"/>
        <w:spacing w:line="480" w:lineRule="auto"/>
        <w:ind w:left="567" w:hanging="567"/>
        <w:jc w:val="both"/>
        <w:rPr>
          <w:rFonts w:ascii="Times New Roman" w:hAnsi="Times New Roman"/>
          <w:color w:val="221E1F"/>
          <w:sz w:val="24"/>
          <w:szCs w:val="24"/>
        </w:rPr>
      </w:pPr>
      <w:r w:rsidRPr="0016187F">
        <w:rPr>
          <w:rFonts w:ascii="Times New Roman" w:eastAsia="Times New Roman" w:hAnsi="Times New Roman"/>
          <w:sz w:val="24"/>
          <w:szCs w:val="24"/>
        </w:rPr>
        <w:t>(</w:t>
      </w:r>
      <w:r w:rsidRPr="0016187F">
        <w:rPr>
          <w:rFonts w:ascii="Times New Roman" w:eastAsia="Times New Roman" w:hAnsi="Times New Roman"/>
          <w:i/>
          <w:sz w:val="24"/>
          <w:szCs w:val="24"/>
        </w:rPr>
        <w:t>v</w:t>
      </w:r>
      <w:r w:rsidRPr="0016187F">
        <w:rPr>
          <w:rFonts w:ascii="Times New Roman" w:eastAsia="Times New Roman" w:hAnsi="Times New Roman"/>
          <w:sz w:val="24"/>
          <w:szCs w:val="24"/>
        </w:rPr>
        <w:t>)</w:t>
      </w:r>
      <w:r w:rsidR="00613CA8">
        <w:rPr>
          <w:rFonts w:ascii="Times New Roman" w:eastAsia="Times New Roman" w:hAnsi="Times New Roman"/>
          <w:sz w:val="24"/>
          <w:szCs w:val="24"/>
        </w:rPr>
        <w:t xml:space="preserve"> </w:t>
      </w:r>
      <w:r w:rsidRPr="001618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Citing</w:t>
      </w:r>
      <w:r w:rsidR="00613C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16187F">
        <w:rPr>
          <w:rFonts w:ascii="Times New Roman" w:hAnsi="Times New Roman"/>
          <w:b/>
          <w:color w:val="221E1F"/>
          <w:sz w:val="24"/>
          <w:szCs w:val="24"/>
        </w:rPr>
        <w:t>web</w:t>
      </w:r>
      <w:r w:rsidR="00613CA8">
        <w:rPr>
          <w:rFonts w:ascii="Times New Roman" w:hAnsi="Times New Roman"/>
          <w:b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b/>
          <w:color w:val="221E1F"/>
          <w:sz w:val="24"/>
          <w:szCs w:val="24"/>
        </w:rPr>
        <w:t>addresses</w:t>
      </w:r>
    </w:p>
    <w:p w14:paraId="7AF8DB7C" w14:textId="32FC6D0B" w:rsidR="00B362B9" w:rsidRPr="0016187F" w:rsidRDefault="00CF7D9C" w:rsidP="00CF7D9C">
      <w:pPr>
        <w:pStyle w:val="TableParagraph"/>
        <w:spacing w:line="480" w:lineRule="auto"/>
        <w:ind w:firstLine="567"/>
        <w:jc w:val="both"/>
        <w:rPr>
          <w:rFonts w:ascii="Times New Roman" w:hAnsi="Times New Roman"/>
          <w:color w:val="211D1E"/>
          <w:sz w:val="24"/>
          <w:szCs w:val="24"/>
        </w:rPr>
      </w:pPr>
      <w:r w:rsidRPr="0016187F">
        <w:rPr>
          <w:rFonts w:ascii="Times New Roman" w:hAnsi="Times New Roman"/>
          <w:color w:val="211D1E"/>
          <w:sz w:val="24"/>
          <w:szCs w:val="24"/>
        </w:rPr>
        <w:t>Citing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indexed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publications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should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be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preferred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over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citing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websites.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For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website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citations</w:t>
      </w:r>
      <w:r w:rsidR="00B362B9" w:rsidRPr="0016187F">
        <w:rPr>
          <w:rFonts w:ascii="Times New Roman" w:hAnsi="Times New Roman"/>
          <w:color w:val="211D1E"/>
          <w:sz w:val="24"/>
          <w:szCs w:val="24"/>
        </w:rPr>
        <w:t>,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="00B362B9" w:rsidRPr="0016187F">
        <w:rPr>
          <w:rFonts w:ascii="Times New Roman" w:hAnsi="Times New Roman"/>
          <w:b/>
          <w:color w:val="211D1E"/>
          <w:sz w:val="24"/>
          <w:szCs w:val="24"/>
        </w:rPr>
        <w:t>title</w:t>
      </w:r>
      <w:r w:rsidR="00B362B9" w:rsidRPr="0016187F">
        <w:rPr>
          <w:rFonts w:ascii="Times New Roman" w:hAnsi="Times New Roman"/>
          <w:color w:val="211D1E"/>
          <w:sz w:val="24"/>
          <w:szCs w:val="24"/>
        </w:rPr>
        <w:t>,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="00B362B9" w:rsidRPr="0016187F">
        <w:rPr>
          <w:rFonts w:ascii="Times New Roman" w:hAnsi="Times New Roman"/>
          <w:b/>
          <w:color w:val="211D1E"/>
          <w:sz w:val="24"/>
          <w:szCs w:val="24"/>
        </w:rPr>
        <w:t>URL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="00B362B9" w:rsidRPr="0016187F">
        <w:rPr>
          <w:rFonts w:ascii="Times New Roman" w:hAnsi="Times New Roman"/>
          <w:color w:val="211D1E"/>
          <w:sz w:val="24"/>
          <w:szCs w:val="24"/>
        </w:rPr>
        <w:t>and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="00B362B9" w:rsidRPr="0016187F">
        <w:rPr>
          <w:rFonts w:ascii="Times New Roman" w:hAnsi="Times New Roman"/>
          <w:color w:val="211D1E"/>
          <w:sz w:val="24"/>
          <w:szCs w:val="24"/>
        </w:rPr>
        <w:t>its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="00B362B9" w:rsidRPr="0016187F">
        <w:rPr>
          <w:rFonts w:ascii="Times New Roman" w:hAnsi="Times New Roman"/>
          <w:b/>
          <w:color w:val="211D1E"/>
          <w:sz w:val="24"/>
          <w:szCs w:val="24"/>
        </w:rPr>
        <w:t>day</w:t>
      </w:r>
      <w:r w:rsidR="00613CA8">
        <w:rPr>
          <w:rFonts w:ascii="Times New Roman" w:hAnsi="Times New Roman"/>
          <w:b/>
          <w:color w:val="211D1E"/>
          <w:sz w:val="24"/>
          <w:szCs w:val="24"/>
        </w:rPr>
        <w:t xml:space="preserve"> </w:t>
      </w:r>
      <w:r w:rsidR="00B362B9" w:rsidRPr="0016187F">
        <w:rPr>
          <w:rFonts w:ascii="Times New Roman" w:hAnsi="Times New Roman"/>
          <w:b/>
          <w:color w:val="211D1E"/>
          <w:sz w:val="24"/>
          <w:szCs w:val="24"/>
        </w:rPr>
        <w:t>of</w:t>
      </w:r>
      <w:r w:rsidR="00613CA8">
        <w:rPr>
          <w:rFonts w:ascii="Times New Roman" w:hAnsi="Times New Roman"/>
          <w:b/>
          <w:color w:val="211D1E"/>
          <w:sz w:val="24"/>
          <w:szCs w:val="24"/>
        </w:rPr>
        <w:t xml:space="preserve"> </w:t>
      </w:r>
      <w:r w:rsidR="00B362B9" w:rsidRPr="0016187F">
        <w:rPr>
          <w:rFonts w:ascii="Times New Roman" w:hAnsi="Times New Roman"/>
          <w:b/>
          <w:color w:val="211D1E"/>
          <w:sz w:val="24"/>
          <w:szCs w:val="24"/>
        </w:rPr>
        <w:t>access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="00B362B9" w:rsidRPr="0016187F">
        <w:rPr>
          <w:rFonts w:ascii="Times New Roman" w:hAnsi="Times New Roman"/>
          <w:color w:val="211D1E"/>
          <w:sz w:val="24"/>
          <w:szCs w:val="24"/>
        </w:rPr>
        <w:t>should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="00B362B9" w:rsidRPr="0016187F">
        <w:rPr>
          <w:rFonts w:ascii="Times New Roman" w:hAnsi="Times New Roman"/>
          <w:color w:val="211D1E"/>
          <w:sz w:val="24"/>
          <w:szCs w:val="24"/>
        </w:rPr>
        <w:t>be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="00B362B9" w:rsidRPr="0016187F">
        <w:rPr>
          <w:rFonts w:ascii="Times New Roman" w:hAnsi="Times New Roman"/>
          <w:color w:val="211D1E"/>
          <w:sz w:val="24"/>
          <w:szCs w:val="24"/>
        </w:rPr>
        <w:t>informed,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="00B362B9" w:rsidRPr="0016187F">
        <w:rPr>
          <w:rFonts w:ascii="Times New Roman" w:hAnsi="Times New Roman"/>
          <w:color w:val="211D1E"/>
          <w:sz w:val="24"/>
          <w:szCs w:val="24"/>
        </w:rPr>
        <w:t>like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="00B362B9" w:rsidRPr="0016187F">
        <w:rPr>
          <w:rFonts w:ascii="Times New Roman" w:hAnsi="Times New Roman"/>
          <w:color w:val="211D1E"/>
          <w:sz w:val="24"/>
          <w:szCs w:val="24"/>
        </w:rPr>
        <w:t>the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="00B362B9" w:rsidRPr="0016187F">
        <w:rPr>
          <w:rFonts w:ascii="Times New Roman" w:hAnsi="Times New Roman"/>
          <w:color w:val="211D1E"/>
          <w:sz w:val="24"/>
          <w:szCs w:val="24"/>
        </w:rPr>
        <w:t>example</w:t>
      </w:r>
      <w:r w:rsidRPr="0016187F">
        <w:rPr>
          <w:rFonts w:ascii="Times New Roman" w:hAnsi="Times New Roman"/>
          <w:color w:val="211D1E"/>
          <w:sz w:val="24"/>
          <w:szCs w:val="24"/>
        </w:rPr>
        <w:t>.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Electronic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addresses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should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be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listed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in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the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reference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list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(not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in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the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11D1E"/>
          <w:sz w:val="24"/>
          <w:szCs w:val="24"/>
        </w:rPr>
        <w:t>text).</w:t>
      </w:r>
    </w:p>
    <w:p w14:paraId="14DA38E2" w14:textId="77777777" w:rsidR="00574763" w:rsidRPr="0016187F" w:rsidRDefault="00574763" w:rsidP="006A1DE1">
      <w:pPr>
        <w:pStyle w:val="TableParagraph"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BB6A950" w14:textId="5617D26A" w:rsidR="00B362B9" w:rsidRDefault="00DB33CD" w:rsidP="006A1DE1">
      <w:pPr>
        <w:pStyle w:val="TableParagraph"/>
        <w:spacing w:line="480" w:lineRule="auto"/>
        <w:ind w:left="1288" w:firstLine="413"/>
        <w:rPr>
          <w:rFonts w:ascii="Times New Roman" w:hAnsi="Times New Roman"/>
          <w:color w:val="0033CC"/>
          <w:sz w:val="24"/>
          <w:szCs w:val="24"/>
          <w:lang w:val="pt-BR"/>
        </w:rPr>
      </w:pPr>
      <w:r w:rsidRPr="001B4245">
        <w:rPr>
          <w:rFonts w:ascii="Times New Roman" w:hAnsi="Times New Roman"/>
          <w:color w:val="0033CC"/>
          <w:sz w:val="24"/>
          <w:szCs w:val="24"/>
          <w:lang w:val="pt-BR"/>
        </w:rPr>
        <w:t>1</w:t>
      </w:r>
      <w:r w:rsidR="003C48D3" w:rsidRPr="001B4245">
        <w:rPr>
          <w:rFonts w:ascii="Times New Roman" w:hAnsi="Times New Roman"/>
          <w:color w:val="0033CC"/>
          <w:sz w:val="24"/>
          <w:szCs w:val="24"/>
          <w:lang w:val="pt-BR"/>
        </w:rPr>
        <w:t>1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.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Sociedade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Brasileira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de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Química</w:t>
      </w:r>
      <w:r w:rsidR="00F2598C">
        <w:rPr>
          <w:rFonts w:ascii="Times New Roman" w:hAnsi="Times New Roman"/>
          <w:color w:val="0033CC"/>
          <w:sz w:val="24"/>
          <w:szCs w:val="24"/>
          <w:lang w:val="pt-BR"/>
        </w:rPr>
        <w:t>.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F2598C">
        <w:rPr>
          <w:rFonts w:ascii="Times New Roman" w:hAnsi="Times New Roman"/>
          <w:color w:val="0033CC"/>
          <w:sz w:val="24"/>
          <w:szCs w:val="24"/>
          <w:lang w:val="pt-BR"/>
        </w:rPr>
        <w:t>[</w:t>
      </w:r>
      <w:hyperlink r:id="rId20" w:history="1">
        <w:r w:rsidR="00F2598C" w:rsidRPr="00F2598C">
          <w:rPr>
            <w:rStyle w:val="Hyperlink"/>
            <w:rFonts w:ascii="Times New Roman" w:hAnsi="Times New Roman"/>
            <w:sz w:val="24"/>
            <w:szCs w:val="24"/>
            <w:lang w:val="pt-BR"/>
          </w:rPr>
          <w:t>Link</w:t>
        </w:r>
      </w:hyperlink>
      <w:r w:rsidR="00F2598C">
        <w:rPr>
          <w:rFonts w:ascii="Times New Roman" w:hAnsi="Times New Roman"/>
          <w:color w:val="0033CC"/>
          <w:sz w:val="24"/>
          <w:szCs w:val="24"/>
          <w:lang w:val="pt-BR"/>
        </w:rPr>
        <w:t>]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proofErr w:type="spellStart"/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accessed</w:t>
      </w:r>
      <w:proofErr w:type="spellEnd"/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in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proofErr w:type="spellStart"/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January</w:t>
      </w:r>
      <w:proofErr w:type="spellEnd"/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2022</w:t>
      </w:r>
    </w:p>
    <w:p w14:paraId="585A4605" w14:textId="52DCF097" w:rsidR="00613CA8" w:rsidRPr="001B4245" w:rsidRDefault="00613CA8" w:rsidP="006A1DE1">
      <w:pPr>
        <w:pStyle w:val="TableParagraph"/>
        <w:spacing w:line="480" w:lineRule="auto"/>
        <w:ind w:left="1288" w:firstLine="413"/>
        <w:rPr>
          <w:rFonts w:ascii="Times New Roman" w:hAnsi="Times New Roman"/>
          <w:color w:val="0033CC"/>
          <w:sz w:val="24"/>
          <w:szCs w:val="24"/>
          <w:lang w:val="pt-BR"/>
        </w:rPr>
      </w:pPr>
      <w:r>
        <w:rPr>
          <w:rFonts w:ascii="Times New Roman" w:hAnsi="Times New Roman"/>
          <w:color w:val="0033CC"/>
          <w:sz w:val="24"/>
          <w:szCs w:val="24"/>
          <w:lang w:val="pt-BR"/>
        </w:rPr>
        <w:t xml:space="preserve">12. </w:t>
      </w:r>
      <w:r w:rsidRPr="00613CA8">
        <w:rPr>
          <w:rFonts w:ascii="Times New Roman" w:hAnsi="Times New Roman"/>
          <w:color w:val="0033CC"/>
          <w:sz w:val="24"/>
          <w:szCs w:val="24"/>
          <w:lang w:val="pt-BR"/>
        </w:rPr>
        <w:t>Costa,</w:t>
      </w:r>
      <w:r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Pr="00613CA8">
        <w:rPr>
          <w:rFonts w:ascii="Times New Roman" w:hAnsi="Times New Roman"/>
          <w:color w:val="0033CC"/>
          <w:sz w:val="24"/>
          <w:szCs w:val="24"/>
          <w:lang w:val="pt-BR"/>
        </w:rPr>
        <w:t>M.;</w:t>
      </w:r>
      <w:r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Pr="00613CA8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>Vigilância Rastreia Uso de Produto que Matou Cães na Indústria Alimentícia</w:t>
      </w:r>
      <w:r w:rsidRPr="00613CA8">
        <w:rPr>
          <w:rFonts w:ascii="Times New Roman" w:hAnsi="Times New Roman"/>
          <w:color w:val="0033CC"/>
          <w:sz w:val="24"/>
          <w:szCs w:val="24"/>
          <w:lang w:val="pt-BR"/>
        </w:rPr>
        <w:t>;</w:t>
      </w:r>
      <w:r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Pr="00613CA8">
        <w:rPr>
          <w:rFonts w:ascii="Times New Roman" w:hAnsi="Times New Roman"/>
          <w:color w:val="0033CC"/>
          <w:sz w:val="24"/>
          <w:szCs w:val="24"/>
          <w:lang w:val="pt-BR"/>
        </w:rPr>
        <w:t>Estado</w:t>
      </w:r>
      <w:r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Pr="00613CA8">
        <w:rPr>
          <w:rFonts w:ascii="Times New Roman" w:hAnsi="Times New Roman"/>
          <w:color w:val="0033CC"/>
          <w:sz w:val="24"/>
          <w:szCs w:val="24"/>
          <w:lang w:val="pt-BR"/>
        </w:rPr>
        <w:t>de</w:t>
      </w:r>
      <w:r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Pr="00613CA8">
        <w:rPr>
          <w:rFonts w:ascii="Times New Roman" w:hAnsi="Times New Roman"/>
          <w:color w:val="0033CC"/>
          <w:sz w:val="24"/>
          <w:szCs w:val="24"/>
          <w:lang w:val="pt-BR"/>
        </w:rPr>
        <w:t>Minas,</w:t>
      </w:r>
      <w:r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Pr="00613CA8">
        <w:rPr>
          <w:rFonts w:ascii="Times New Roman" w:hAnsi="Times New Roman"/>
          <w:color w:val="0033CC"/>
          <w:sz w:val="24"/>
          <w:szCs w:val="24"/>
          <w:lang w:val="pt-BR"/>
        </w:rPr>
        <w:t>2022.</w:t>
      </w:r>
      <w:r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Pr="00613CA8">
        <w:rPr>
          <w:rFonts w:ascii="Times New Roman" w:hAnsi="Times New Roman"/>
          <w:color w:val="0033CC"/>
          <w:sz w:val="24"/>
          <w:szCs w:val="24"/>
          <w:lang w:val="pt-BR"/>
        </w:rPr>
        <w:t>[</w:t>
      </w:r>
      <w:hyperlink r:id="rId21" w:history="1">
        <w:r w:rsidRPr="00170424">
          <w:rPr>
            <w:rStyle w:val="Hyperlink"/>
            <w:rFonts w:ascii="Times New Roman" w:hAnsi="Times New Roman"/>
            <w:sz w:val="24"/>
            <w:szCs w:val="24"/>
            <w:lang w:val="pt-BR"/>
          </w:rPr>
          <w:t>Link</w:t>
        </w:r>
      </w:hyperlink>
      <w:r w:rsidRPr="00613CA8">
        <w:rPr>
          <w:rFonts w:ascii="Times New Roman" w:hAnsi="Times New Roman"/>
          <w:color w:val="0033CC"/>
          <w:sz w:val="24"/>
          <w:szCs w:val="24"/>
          <w:lang w:val="pt-BR"/>
        </w:rPr>
        <w:t>]</w:t>
      </w:r>
      <w:r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proofErr w:type="spellStart"/>
      <w:r w:rsidRPr="00613CA8">
        <w:rPr>
          <w:rFonts w:ascii="Times New Roman" w:hAnsi="Times New Roman"/>
          <w:color w:val="0033CC"/>
          <w:sz w:val="24"/>
          <w:szCs w:val="24"/>
          <w:lang w:val="pt-BR"/>
        </w:rPr>
        <w:t>accessed</w:t>
      </w:r>
      <w:proofErr w:type="spellEnd"/>
      <w:r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Pr="00613CA8">
        <w:rPr>
          <w:rFonts w:ascii="Times New Roman" w:hAnsi="Times New Roman"/>
          <w:color w:val="0033CC"/>
          <w:sz w:val="24"/>
          <w:szCs w:val="24"/>
          <w:lang w:val="pt-BR"/>
        </w:rPr>
        <w:t>in</w:t>
      </w:r>
      <w:r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Pr="00613CA8">
        <w:rPr>
          <w:rFonts w:ascii="Times New Roman" w:hAnsi="Times New Roman"/>
          <w:color w:val="0033CC"/>
          <w:sz w:val="24"/>
          <w:szCs w:val="24"/>
          <w:lang w:val="pt-BR"/>
        </w:rPr>
        <w:t>July</w:t>
      </w:r>
      <w:r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Pr="00613CA8">
        <w:rPr>
          <w:rFonts w:ascii="Times New Roman" w:hAnsi="Times New Roman"/>
          <w:color w:val="0033CC"/>
          <w:sz w:val="24"/>
          <w:szCs w:val="24"/>
          <w:lang w:val="pt-BR"/>
        </w:rPr>
        <w:t>2025</w:t>
      </w:r>
    </w:p>
    <w:p w14:paraId="498A359B" w14:textId="77777777" w:rsidR="00B362B9" w:rsidRPr="001B4245" w:rsidRDefault="00B362B9" w:rsidP="006A1DE1">
      <w:pPr>
        <w:shd w:val="clear" w:color="auto" w:fill="FFFFFF"/>
        <w:spacing w:line="480" w:lineRule="auto"/>
        <w:rPr>
          <w:rFonts w:eastAsia="Times New Roman"/>
          <w:lang w:val="pt-BR"/>
        </w:rPr>
      </w:pPr>
    </w:p>
    <w:p w14:paraId="56376974" w14:textId="704B15D6" w:rsidR="00B362B9" w:rsidRPr="0016187F" w:rsidRDefault="00B362B9" w:rsidP="006A1DE1">
      <w:pPr>
        <w:pStyle w:val="TableParagraph"/>
        <w:spacing w:line="480" w:lineRule="auto"/>
        <w:jc w:val="both"/>
        <w:rPr>
          <w:rFonts w:ascii="Times New Roman" w:hAnsi="Times New Roman"/>
          <w:iCs/>
          <w:color w:val="221E1F"/>
          <w:sz w:val="24"/>
          <w:szCs w:val="24"/>
        </w:rPr>
      </w:pPr>
      <w:r w:rsidRPr="0016187F">
        <w:rPr>
          <w:rFonts w:ascii="Times New Roman" w:hAnsi="Times New Roman"/>
          <w:color w:val="211D1E"/>
          <w:sz w:val="24"/>
          <w:szCs w:val="24"/>
        </w:rPr>
        <w:t>(</w:t>
      </w:r>
      <w:r w:rsidRPr="0016187F">
        <w:rPr>
          <w:rFonts w:ascii="Times New Roman" w:hAnsi="Times New Roman"/>
          <w:i/>
          <w:color w:val="211D1E"/>
          <w:sz w:val="24"/>
          <w:szCs w:val="24"/>
        </w:rPr>
        <w:t>vi</w:t>
      </w:r>
      <w:r w:rsidRPr="0016187F">
        <w:rPr>
          <w:rFonts w:ascii="Times New Roman" w:hAnsi="Times New Roman"/>
          <w:color w:val="211D1E"/>
          <w:sz w:val="24"/>
          <w:szCs w:val="24"/>
        </w:rPr>
        <w:t>)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b/>
          <w:color w:val="211D1E"/>
          <w:sz w:val="24"/>
          <w:szCs w:val="24"/>
        </w:rPr>
        <w:t>Citing</w:t>
      </w:r>
      <w:r w:rsidR="00613CA8">
        <w:rPr>
          <w:rFonts w:ascii="Times New Roman" w:hAnsi="Times New Roman"/>
          <w:b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b/>
          <w:iCs/>
          <w:color w:val="221E1F"/>
          <w:sz w:val="24"/>
          <w:szCs w:val="24"/>
        </w:rPr>
        <w:t>Dissertation/Thesis</w:t>
      </w:r>
    </w:p>
    <w:p w14:paraId="26D5616E" w14:textId="578C232C" w:rsidR="00B362B9" w:rsidRPr="0016187F" w:rsidRDefault="00B362B9" w:rsidP="006A1DE1">
      <w:pPr>
        <w:pStyle w:val="TableParagraph"/>
        <w:spacing w:line="480" w:lineRule="auto"/>
        <w:ind w:firstLine="567"/>
        <w:jc w:val="both"/>
        <w:rPr>
          <w:rFonts w:ascii="Times New Roman" w:hAnsi="Times New Roman"/>
          <w:color w:val="221E1F"/>
          <w:sz w:val="24"/>
          <w:szCs w:val="24"/>
        </w:rPr>
      </w:pPr>
      <w:r w:rsidRPr="0016187F">
        <w:rPr>
          <w:rFonts w:ascii="Times New Roman" w:hAnsi="Times New Roman"/>
          <w:color w:val="221E1F"/>
          <w:sz w:val="24"/>
          <w:szCs w:val="24"/>
          <w:u w:val="single"/>
        </w:rPr>
        <w:t>This</w:t>
      </w:r>
      <w:r w:rsidR="00613CA8">
        <w:rPr>
          <w:rFonts w:ascii="Times New Roman" w:hAnsi="Times New Roman"/>
          <w:color w:val="221E1F"/>
          <w:sz w:val="24"/>
          <w:szCs w:val="24"/>
          <w:u w:val="single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  <w:u w:val="single"/>
        </w:rPr>
        <w:t>is</w:t>
      </w:r>
      <w:r w:rsidR="00613CA8">
        <w:rPr>
          <w:rFonts w:ascii="Times New Roman" w:hAnsi="Times New Roman"/>
          <w:color w:val="221E1F"/>
          <w:sz w:val="24"/>
          <w:szCs w:val="24"/>
          <w:u w:val="single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  <w:u w:val="single"/>
        </w:rPr>
        <w:t>only</w:t>
      </w:r>
      <w:r w:rsidR="00613CA8">
        <w:rPr>
          <w:rFonts w:ascii="Times New Roman" w:hAnsi="Times New Roman"/>
          <w:color w:val="221E1F"/>
          <w:sz w:val="24"/>
          <w:szCs w:val="24"/>
          <w:u w:val="single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  <w:u w:val="single"/>
        </w:rPr>
        <w:t>accepted</w:t>
      </w:r>
      <w:r w:rsidR="00613CA8">
        <w:rPr>
          <w:rFonts w:ascii="Times New Roman" w:hAnsi="Times New Roman"/>
          <w:color w:val="221E1F"/>
          <w:sz w:val="24"/>
          <w:szCs w:val="24"/>
          <w:u w:val="single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  <w:u w:val="single"/>
        </w:rPr>
        <w:t>as</w:t>
      </w:r>
      <w:r w:rsidR="00613CA8">
        <w:rPr>
          <w:rFonts w:ascii="Times New Roman" w:hAnsi="Times New Roman"/>
          <w:color w:val="221E1F"/>
          <w:sz w:val="24"/>
          <w:szCs w:val="24"/>
          <w:u w:val="single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  <w:u w:val="single"/>
        </w:rPr>
        <w:t>bibliographic</w:t>
      </w:r>
      <w:r w:rsidR="00613CA8">
        <w:rPr>
          <w:rFonts w:ascii="Times New Roman" w:hAnsi="Times New Roman"/>
          <w:color w:val="221E1F"/>
          <w:sz w:val="24"/>
          <w:szCs w:val="24"/>
          <w:u w:val="single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  <w:u w:val="single"/>
        </w:rPr>
        <w:t>reference</w:t>
      </w:r>
      <w:r w:rsidR="00613CA8">
        <w:rPr>
          <w:rFonts w:ascii="Times New Roman" w:hAnsi="Times New Roman"/>
          <w:color w:val="221E1F"/>
          <w:sz w:val="24"/>
          <w:szCs w:val="24"/>
          <w:u w:val="single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  <w:u w:val="single"/>
        </w:rPr>
        <w:t>if</w:t>
      </w:r>
      <w:r w:rsidR="00613CA8">
        <w:rPr>
          <w:rFonts w:ascii="Times New Roman" w:hAnsi="Times New Roman"/>
          <w:color w:val="221E1F"/>
          <w:sz w:val="24"/>
          <w:szCs w:val="24"/>
          <w:u w:val="single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  <w:u w:val="single"/>
        </w:rPr>
        <w:t>available</w:t>
      </w:r>
      <w:r w:rsidR="00613CA8">
        <w:rPr>
          <w:rFonts w:ascii="Times New Roman" w:hAnsi="Times New Roman"/>
          <w:color w:val="221E1F"/>
          <w:sz w:val="24"/>
          <w:szCs w:val="24"/>
          <w:u w:val="single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  <w:u w:val="single"/>
        </w:rPr>
        <w:t>online</w:t>
      </w:r>
      <w:r w:rsidRPr="0016187F">
        <w:rPr>
          <w:rFonts w:ascii="Times New Roman" w:hAnsi="Times New Roman"/>
          <w:color w:val="221E1F"/>
          <w:sz w:val="24"/>
          <w:szCs w:val="24"/>
        </w:rPr>
        <w:t>,</w:t>
      </w:r>
      <w:r w:rsidR="00613CA8">
        <w:rPr>
          <w:rFonts w:ascii="Times New Roman" w:hAnsi="Times New Roman"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</w:rPr>
        <w:t>the</w:t>
      </w:r>
      <w:r w:rsidR="00613CA8">
        <w:rPr>
          <w:rFonts w:ascii="Times New Roman" w:hAnsi="Times New Roman"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</w:rPr>
        <w:t>terms</w:t>
      </w:r>
      <w:r w:rsidR="00613CA8">
        <w:rPr>
          <w:rFonts w:ascii="Times New Roman" w:hAnsi="Times New Roman"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</w:rPr>
        <w:t>“MSc</w:t>
      </w:r>
      <w:r w:rsidR="00613CA8">
        <w:rPr>
          <w:rFonts w:ascii="Times New Roman" w:hAnsi="Times New Roman"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</w:rPr>
        <w:t>Dissertation”</w:t>
      </w:r>
      <w:r w:rsidR="00613CA8">
        <w:rPr>
          <w:rFonts w:ascii="Times New Roman" w:hAnsi="Times New Roman"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</w:rPr>
        <w:t>and</w:t>
      </w:r>
      <w:r w:rsidR="00613CA8">
        <w:rPr>
          <w:rFonts w:ascii="Times New Roman" w:hAnsi="Times New Roman"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</w:rPr>
        <w:t>“PhD</w:t>
      </w:r>
      <w:r w:rsidR="00613CA8">
        <w:rPr>
          <w:rFonts w:ascii="Times New Roman" w:hAnsi="Times New Roman"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</w:rPr>
        <w:t>Thesis”</w:t>
      </w:r>
      <w:r w:rsidR="00613CA8">
        <w:rPr>
          <w:rFonts w:ascii="Times New Roman" w:hAnsi="Times New Roman"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</w:rPr>
        <w:t>should</w:t>
      </w:r>
      <w:r w:rsidR="00613CA8">
        <w:rPr>
          <w:rFonts w:ascii="Times New Roman" w:hAnsi="Times New Roman"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</w:rPr>
        <w:t>be</w:t>
      </w:r>
      <w:r w:rsidR="00613CA8">
        <w:rPr>
          <w:rFonts w:ascii="Times New Roman" w:hAnsi="Times New Roman"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</w:rPr>
        <w:t>informed,</w:t>
      </w:r>
      <w:r w:rsidR="00613CA8">
        <w:rPr>
          <w:rFonts w:ascii="Times New Roman" w:hAnsi="Times New Roman"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</w:rPr>
        <w:t>as</w:t>
      </w:r>
      <w:r w:rsidR="00613CA8">
        <w:rPr>
          <w:rFonts w:ascii="Times New Roman" w:hAnsi="Times New Roman"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color w:val="221E1F"/>
          <w:sz w:val="24"/>
          <w:szCs w:val="24"/>
        </w:rPr>
        <w:t>follows:</w:t>
      </w:r>
    </w:p>
    <w:p w14:paraId="63078E14" w14:textId="77777777" w:rsidR="00B362B9" w:rsidRPr="0016187F" w:rsidRDefault="00B362B9" w:rsidP="006A1DE1">
      <w:pPr>
        <w:pStyle w:val="TableParagraph"/>
        <w:spacing w:line="480" w:lineRule="auto"/>
        <w:jc w:val="both"/>
        <w:rPr>
          <w:rFonts w:ascii="Times New Roman" w:hAnsi="Times New Roman"/>
          <w:color w:val="221E1F"/>
          <w:sz w:val="24"/>
          <w:szCs w:val="24"/>
        </w:rPr>
      </w:pPr>
    </w:p>
    <w:p w14:paraId="33E27C4B" w14:textId="02A08E43" w:rsidR="00B362B9" w:rsidRPr="001B4245" w:rsidRDefault="00DB33CD" w:rsidP="006A1DE1">
      <w:pPr>
        <w:pStyle w:val="TableParagraph"/>
        <w:spacing w:line="480" w:lineRule="auto"/>
        <w:ind w:left="1985" w:hanging="284"/>
        <w:jc w:val="both"/>
        <w:rPr>
          <w:rFonts w:ascii="Times New Roman" w:eastAsia="Times New Roman" w:hAnsi="Times New Roman"/>
          <w:color w:val="0033CC"/>
          <w:sz w:val="24"/>
          <w:szCs w:val="24"/>
          <w:lang w:val="pt-BR"/>
        </w:rPr>
      </w:pPr>
      <w:r w:rsidRPr="001B4245">
        <w:rPr>
          <w:rFonts w:ascii="Times New Roman" w:hAnsi="Times New Roman"/>
          <w:color w:val="0033CC"/>
          <w:sz w:val="24"/>
          <w:szCs w:val="24"/>
          <w:lang w:val="pt-BR"/>
        </w:rPr>
        <w:t>1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>3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.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proofErr w:type="spellStart"/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Frin</w:t>
      </w:r>
      <w:proofErr w:type="spellEnd"/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,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K.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P.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M.: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>Propriedades</w:t>
      </w:r>
      <w:r w:rsidR="00613CA8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>Fotoquímicas</w:t>
      </w:r>
      <w:r w:rsidR="00613CA8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>de</w:t>
      </w:r>
      <w:r w:rsidR="00613CA8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>alguns</w:t>
      </w:r>
      <w:r w:rsidR="00613CA8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>Complexos</w:t>
      </w:r>
      <w:r w:rsidR="00613CA8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>de</w:t>
      </w:r>
      <w:r w:rsidR="00613CA8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>Ferro(II)</w:t>
      </w:r>
      <w:r w:rsidR="00613CA8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>e</w:t>
      </w:r>
      <w:r w:rsidR="00613CA8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i/>
          <w:iCs/>
          <w:color w:val="0033CC"/>
          <w:sz w:val="24"/>
          <w:szCs w:val="24"/>
          <w:lang w:val="pt-BR"/>
        </w:rPr>
        <w:t>Rênio(I)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;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PhD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proofErr w:type="spellStart"/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Thesis</w:t>
      </w:r>
      <w:proofErr w:type="spellEnd"/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,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proofErr w:type="spellStart"/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University</w:t>
      </w:r>
      <w:proofErr w:type="spellEnd"/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proofErr w:type="spellStart"/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of</w:t>
      </w:r>
      <w:proofErr w:type="spellEnd"/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São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Paulo,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São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Paulo,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proofErr w:type="spellStart"/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Brazil</w:t>
      </w:r>
      <w:proofErr w:type="spellEnd"/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,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2008.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[</w:t>
      </w:r>
      <w:hyperlink r:id="rId22" w:history="1">
        <w:r w:rsidR="00F2598C">
          <w:rPr>
            <w:rStyle w:val="Hyperlink"/>
            <w:rFonts w:ascii="Times New Roman" w:hAnsi="Times New Roman"/>
            <w:color w:val="000000" w:themeColor="text1"/>
            <w:sz w:val="24"/>
            <w:szCs w:val="24"/>
            <w:lang w:val="pt-BR"/>
          </w:rPr>
          <w:t>Link</w:t>
        </w:r>
      </w:hyperlink>
      <w:r w:rsidR="00B362B9" w:rsidRPr="001B4245">
        <w:rPr>
          <w:rFonts w:ascii="Times New Roman" w:hAnsi="Times New Roman"/>
          <w:color w:val="0033CC"/>
          <w:sz w:val="24"/>
          <w:szCs w:val="24"/>
          <w:lang w:val="pt-BR"/>
        </w:rPr>
        <w:t>]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proofErr w:type="spellStart"/>
      <w:r w:rsidR="00F2598C">
        <w:rPr>
          <w:rFonts w:ascii="Times New Roman" w:hAnsi="Times New Roman"/>
          <w:color w:val="0033CC"/>
          <w:sz w:val="24"/>
          <w:szCs w:val="24"/>
          <w:lang w:val="pt-BR"/>
        </w:rPr>
        <w:t>accessed</w:t>
      </w:r>
      <w:proofErr w:type="spellEnd"/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F2598C">
        <w:rPr>
          <w:rFonts w:ascii="Times New Roman" w:hAnsi="Times New Roman"/>
          <w:color w:val="0033CC"/>
          <w:sz w:val="24"/>
          <w:szCs w:val="24"/>
          <w:lang w:val="pt-BR"/>
        </w:rPr>
        <w:t>in</w:t>
      </w:r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proofErr w:type="spellStart"/>
      <w:r w:rsidR="00F2598C">
        <w:rPr>
          <w:rFonts w:ascii="Times New Roman" w:hAnsi="Times New Roman"/>
          <w:color w:val="0033CC"/>
          <w:sz w:val="24"/>
          <w:szCs w:val="24"/>
          <w:lang w:val="pt-BR"/>
        </w:rPr>
        <w:t>January</w:t>
      </w:r>
      <w:proofErr w:type="spellEnd"/>
      <w:r w:rsidR="00613CA8">
        <w:rPr>
          <w:rFonts w:ascii="Times New Roman" w:hAnsi="Times New Roman"/>
          <w:color w:val="0033CC"/>
          <w:sz w:val="24"/>
          <w:szCs w:val="24"/>
          <w:lang w:val="pt-BR"/>
        </w:rPr>
        <w:t xml:space="preserve"> </w:t>
      </w:r>
      <w:r w:rsidR="00F2598C">
        <w:rPr>
          <w:rFonts w:ascii="Times New Roman" w:hAnsi="Times New Roman"/>
          <w:color w:val="0033CC"/>
          <w:sz w:val="24"/>
          <w:szCs w:val="24"/>
          <w:lang w:val="pt-BR"/>
        </w:rPr>
        <w:t>2025</w:t>
      </w:r>
    </w:p>
    <w:p w14:paraId="12C719B9" w14:textId="77777777" w:rsidR="00B362B9" w:rsidRPr="001B4245" w:rsidRDefault="00B362B9" w:rsidP="006A1DE1">
      <w:pPr>
        <w:shd w:val="clear" w:color="auto" w:fill="FFFFFF"/>
        <w:spacing w:line="480" w:lineRule="auto"/>
        <w:rPr>
          <w:rFonts w:eastAsia="Times New Roman"/>
          <w:lang w:val="pt-BR"/>
        </w:rPr>
      </w:pPr>
    </w:p>
    <w:p w14:paraId="7B3284D4" w14:textId="37CA53AE" w:rsidR="00B362B9" w:rsidRPr="0016187F" w:rsidRDefault="00B362B9" w:rsidP="006A1DE1">
      <w:pPr>
        <w:shd w:val="clear" w:color="auto" w:fill="FFFFFF"/>
        <w:spacing w:line="480" w:lineRule="auto"/>
        <w:rPr>
          <w:color w:val="000000"/>
          <w:lang w:val="en-US"/>
        </w:rPr>
      </w:pPr>
      <w:r w:rsidRPr="0016187F">
        <w:rPr>
          <w:rFonts w:eastAsia="Times New Roman"/>
          <w:lang w:val="en-US"/>
        </w:rPr>
        <w:t>(</w:t>
      </w:r>
      <w:r w:rsidRPr="0016187F">
        <w:rPr>
          <w:rFonts w:eastAsia="Times New Roman"/>
          <w:i/>
          <w:lang w:val="en-US"/>
        </w:rPr>
        <w:t>vii</w:t>
      </w:r>
      <w:r w:rsidRPr="0016187F">
        <w:rPr>
          <w:rFonts w:eastAsia="Times New Roman"/>
          <w:lang w:val="en-US"/>
        </w:rPr>
        <w:t>)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Style w:val="Forte"/>
          <w:color w:val="000000"/>
          <w:lang w:val="en-US"/>
        </w:rPr>
        <w:t>Composite</w:t>
      </w:r>
      <w:r w:rsidR="00613CA8">
        <w:rPr>
          <w:rStyle w:val="Forte"/>
          <w:color w:val="000000"/>
          <w:lang w:val="en-US"/>
        </w:rPr>
        <w:t xml:space="preserve"> </w:t>
      </w:r>
      <w:r w:rsidRPr="0016187F">
        <w:rPr>
          <w:rStyle w:val="Forte"/>
          <w:color w:val="000000"/>
          <w:lang w:val="en-US"/>
        </w:rPr>
        <w:t>references</w:t>
      </w:r>
    </w:p>
    <w:p w14:paraId="1E58F1B0" w14:textId="6F61A69D" w:rsidR="00B362B9" w:rsidRPr="0016187F" w:rsidRDefault="00B362B9" w:rsidP="006A1DE1">
      <w:pPr>
        <w:pStyle w:val="NormalWeb"/>
        <w:shd w:val="clear" w:color="auto" w:fill="FFFFFF"/>
        <w:spacing w:line="480" w:lineRule="auto"/>
        <w:ind w:firstLine="720"/>
        <w:jc w:val="both"/>
        <w:rPr>
          <w:color w:val="002715"/>
          <w:lang w:val="en-US"/>
        </w:rPr>
      </w:pPr>
      <w:r w:rsidRPr="0016187F">
        <w:rPr>
          <w:color w:val="002715"/>
          <w:lang w:val="en-US"/>
        </w:rPr>
        <w:t>They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should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be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used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whenever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possible,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rather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than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a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series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of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individual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references,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without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letters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(a),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(b),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(c),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etc.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Use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only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a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semi-colon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to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separate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them.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The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style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for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composite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references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is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as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follows:</w:t>
      </w:r>
    </w:p>
    <w:p w14:paraId="534522C9" w14:textId="77777777" w:rsidR="003C48D3" w:rsidRPr="0016187F" w:rsidRDefault="003C48D3" w:rsidP="0082306A">
      <w:pPr>
        <w:pStyle w:val="NormalWeb"/>
        <w:shd w:val="clear" w:color="auto" w:fill="FFFFFF"/>
        <w:spacing w:line="480" w:lineRule="auto"/>
        <w:jc w:val="both"/>
        <w:rPr>
          <w:color w:val="002715"/>
          <w:lang w:val="en-US"/>
        </w:rPr>
      </w:pPr>
    </w:p>
    <w:p w14:paraId="7F8597B4" w14:textId="6FA439AF" w:rsidR="003C48D3" w:rsidRPr="001B4245" w:rsidRDefault="003C48D3" w:rsidP="006A1DE1">
      <w:pPr>
        <w:shd w:val="clear" w:color="auto" w:fill="FFFFFF"/>
        <w:spacing w:line="480" w:lineRule="auto"/>
        <w:ind w:left="1985" w:hanging="284"/>
        <w:rPr>
          <w:color w:val="0033CC"/>
          <w:lang w:val="pt-BR"/>
        </w:rPr>
      </w:pPr>
      <w:r w:rsidRPr="001B4245">
        <w:rPr>
          <w:color w:val="0033CC"/>
        </w:rPr>
        <w:lastRenderedPageBreak/>
        <w:t>1</w:t>
      </w:r>
      <w:r w:rsidR="00613CA8">
        <w:rPr>
          <w:color w:val="0033CC"/>
        </w:rPr>
        <w:t>4</w:t>
      </w:r>
      <w:r w:rsidRPr="001B4245">
        <w:rPr>
          <w:color w:val="0033CC"/>
        </w:rPr>
        <w:t>.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Knapp,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R.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R.;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Tona,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V.;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Okada,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T.;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Sarpong,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R.;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Garg,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N.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K.;</w:t>
      </w:r>
      <w:r w:rsidR="00613CA8">
        <w:rPr>
          <w:color w:val="0033CC"/>
        </w:rPr>
        <w:t xml:space="preserve"> </w:t>
      </w:r>
      <w:r w:rsidRPr="001B4245">
        <w:rPr>
          <w:i/>
          <w:iCs/>
          <w:color w:val="0033CC"/>
        </w:rPr>
        <w:t>Org.</w:t>
      </w:r>
      <w:r w:rsidR="00613CA8">
        <w:rPr>
          <w:i/>
          <w:iCs/>
          <w:color w:val="0033CC"/>
        </w:rPr>
        <w:t xml:space="preserve"> </w:t>
      </w:r>
      <w:proofErr w:type="spellStart"/>
      <w:r w:rsidRPr="001B4245">
        <w:rPr>
          <w:i/>
          <w:iCs/>
          <w:color w:val="0033CC"/>
          <w:lang w:val="pt-BR"/>
        </w:rPr>
        <w:t>Lett</w:t>
      </w:r>
      <w:proofErr w:type="spellEnd"/>
      <w:r w:rsidRPr="001B4245">
        <w:rPr>
          <w:i/>
          <w:iCs/>
          <w:color w:val="0033CC"/>
          <w:lang w:val="pt-BR"/>
        </w:rPr>
        <w:t>.</w:t>
      </w:r>
      <w:r w:rsidR="00613CA8">
        <w:rPr>
          <w:i/>
          <w:iCs/>
          <w:color w:val="0033CC"/>
          <w:lang w:val="pt-BR"/>
        </w:rPr>
        <w:t xml:space="preserve"> </w:t>
      </w:r>
      <w:r w:rsidRPr="001B4245">
        <w:rPr>
          <w:b/>
          <w:bCs/>
          <w:color w:val="0033CC"/>
          <w:lang w:val="pt-BR"/>
        </w:rPr>
        <w:t>2020</w:t>
      </w:r>
      <w:r w:rsidRPr="001B4245">
        <w:rPr>
          <w:color w:val="0033CC"/>
          <w:lang w:val="pt-BR"/>
        </w:rPr>
        <w:t>,</w:t>
      </w:r>
      <w:r w:rsidR="00613CA8">
        <w:rPr>
          <w:i/>
          <w:iCs/>
          <w:color w:val="0033CC"/>
          <w:lang w:val="pt-BR"/>
        </w:rPr>
        <w:t xml:space="preserve"> </w:t>
      </w:r>
      <w:r w:rsidRPr="001B4245">
        <w:rPr>
          <w:i/>
          <w:iCs/>
          <w:color w:val="0033CC"/>
          <w:lang w:val="pt-BR"/>
        </w:rPr>
        <w:t>22</w:t>
      </w:r>
      <w:r w:rsidRPr="001B4245">
        <w:rPr>
          <w:color w:val="0033CC"/>
          <w:lang w:val="pt-BR"/>
        </w:rPr>
        <w:t>,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8430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[</w:t>
      </w:r>
      <w:hyperlink r:id="rId23" w:tgtFrame="_blank" w:history="1">
        <w:r w:rsidR="00F2598C">
          <w:rPr>
            <w:color w:val="333333"/>
            <w:u w:val="single"/>
            <w:lang w:val="pt-BR"/>
          </w:rPr>
          <w:t>Link</w:t>
        </w:r>
      </w:hyperlink>
      <w:r w:rsidRPr="001B4245">
        <w:rPr>
          <w:color w:val="0033CC"/>
          <w:lang w:val="pt-BR"/>
        </w:rPr>
        <w:t>];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Adamo,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C.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B.;</w:t>
      </w:r>
      <w:r w:rsidR="00613CA8">
        <w:rPr>
          <w:color w:val="0033CC"/>
          <w:lang w:val="pt-BR"/>
        </w:rPr>
        <w:t xml:space="preserve"> </w:t>
      </w:r>
      <w:proofErr w:type="spellStart"/>
      <w:r w:rsidRPr="001B4245">
        <w:rPr>
          <w:color w:val="0033CC"/>
          <w:lang w:val="pt-BR"/>
        </w:rPr>
        <w:t>Junger</w:t>
      </w:r>
      <w:proofErr w:type="spellEnd"/>
      <w:r w:rsidRPr="001B4245">
        <w:rPr>
          <w:color w:val="0033CC"/>
          <w:lang w:val="pt-BR"/>
        </w:rPr>
        <w:t>,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A.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S.;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Jesus,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D.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P.;</w:t>
      </w:r>
      <w:r w:rsidR="00613CA8">
        <w:rPr>
          <w:color w:val="0033CC"/>
          <w:lang w:val="pt-BR"/>
        </w:rPr>
        <w:t xml:space="preserve"> </w:t>
      </w:r>
      <w:r w:rsidRPr="001B4245">
        <w:rPr>
          <w:i/>
          <w:iCs/>
          <w:color w:val="0033CC"/>
          <w:lang w:val="pt-BR"/>
        </w:rPr>
        <w:t>Quim.</w:t>
      </w:r>
      <w:r w:rsidR="00613CA8">
        <w:rPr>
          <w:i/>
          <w:iCs/>
          <w:color w:val="0033CC"/>
          <w:lang w:val="pt-BR"/>
        </w:rPr>
        <w:t xml:space="preserve"> </w:t>
      </w:r>
      <w:r w:rsidRPr="001B4245">
        <w:rPr>
          <w:i/>
          <w:iCs/>
          <w:color w:val="0033CC"/>
          <w:lang w:val="pt-BR"/>
        </w:rPr>
        <w:t>Nova</w:t>
      </w:r>
      <w:r w:rsidR="00613CA8">
        <w:rPr>
          <w:b/>
          <w:bCs/>
          <w:color w:val="0033CC"/>
          <w:lang w:val="pt-BR"/>
        </w:rPr>
        <w:t xml:space="preserve"> </w:t>
      </w:r>
      <w:r w:rsidRPr="001B4245">
        <w:rPr>
          <w:b/>
          <w:bCs/>
          <w:color w:val="0033CC"/>
          <w:lang w:val="pt-BR"/>
        </w:rPr>
        <w:t>2021</w:t>
      </w:r>
      <w:r w:rsidRPr="001B4245">
        <w:rPr>
          <w:color w:val="0033CC"/>
          <w:lang w:val="pt-BR"/>
        </w:rPr>
        <w:t>,</w:t>
      </w:r>
      <w:r w:rsidR="00613CA8">
        <w:rPr>
          <w:color w:val="0033CC"/>
          <w:lang w:val="pt-BR"/>
        </w:rPr>
        <w:t xml:space="preserve"> </w:t>
      </w:r>
      <w:r w:rsidRPr="001B4245">
        <w:rPr>
          <w:i/>
          <w:iCs/>
          <w:color w:val="0033CC"/>
          <w:lang w:val="pt-BR"/>
        </w:rPr>
        <w:t>44</w:t>
      </w:r>
      <w:r w:rsidRPr="001B4245">
        <w:rPr>
          <w:color w:val="0033CC"/>
          <w:lang w:val="pt-BR"/>
        </w:rPr>
        <w:t>,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1360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[</w:t>
      </w:r>
      <w:hyperlink r:id="rId24" w:tgtFrame="_blank" w:history="1">
        <w:r w:rsidR="00F2598C">
          <w:rPr>
            <w:color w:val="333333"/>
            <w:u w:val="single"/>
            <w:lang w:val="pt-BR"/>
          </w:rPr>
          <w:t>Link</w:t>
        </w:r>
      </w:hyperlink>
      <w:r w:rsidRPr="001B4245">
        <w:rPr>
          <w:color w:val="0033CC"/>
          <w:lang w:val="pt-BR"/>
        </w:rPr>
        <w:t>];</w:t>
      </w:r>
      <w:r w:rsidR="00613CA8">
        <w:rPr>
          <w:color w:val="0033CC"/>
          <w:lang w:val="pt-BR"/>
        </w:rPr>
        <w:t xml:space="preserve"> </w:t>
      </w:r>
      <w:proofErr w:type="spellStart"/>
      <w:r w:rsidRPr="001B4245">
        <w:rPr>
          <w:color w:val="0033CC"/>
          <w:lang w:val="pt-BR"/>
        </w:rPr>
        <w:t>Kefeni</w:t>
      </w:r>
      <w:proofErr w:type="spellEnd"/>
      <w:r w:rsidRPr="001B4245">
        <w:rPr>
          <w:color w:val="0033CC"/>
          <w:lang w:val="pt-BR"/>
        </w:rPr>
        <w:t>,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K.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K.;</w:t>
      </w:r>
      <w:r w:rsidR="00613CA8">
        <w:rPr>
          <w:color w:val="0033CC"/>
          <w:lang w:val="pt-BR"/>
        </w:rPr>
        <w:t xml:space="preserve"> </w:t>
      </w:r>
      <w:proofErr w:type="spellStart"/>
      <w:r w:rsidRPr="001B4245">
        <w:rPr>
          <w:color w:val="0033CC"/>
          <w:lang w:val="pt-BR"/>
        </w:rPr>
        <w:t>Mamba</w:t>
      </w:r>
      <w:proofErr w:type="spellEnd"/>
      <w:r w:rsidRPr="001B4245">
        <w:rPr>
          <w:color w:val="0033CC"/>
          <w:lang w:val="pt-BR"/>
        </w:rPr>
        <w:t>,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B.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B.;</w:t>
      </w:r>
      <w:r w:rsidR="00613CA8">
        <w:rPr>
          <w:color w:val="0033CC"/>
          <w:lang w:val="pt-BR"/>
        </w:rPr>
        <w:t xml:space="preserve"> </w:t>
      </w:r>
      <w:proofErr w:type="spellStart"/>
      <w:r w:rsidRPr="001B4245">
        <w:rPr>
          <w:i/>
          <w:iCs/>
          <w:color w:val="0033CC"/>
          <w:lang w:val="pt-BR"/>
        </w:rPr>
        <w:t>Sustainable</w:t>
      </w:r>
      <w:proofErr w:type="spellEnd"/>
      <w:r w:rsidR="00613CA8">
        <w:rPr>
          <w:i/>
          <w:iCs/>
          <w:color w:val="0033CC"/>
          <w:lang w:val="pt-BR"/>
        </w:rPr>
        <w:t xml:space="preserve"> </w:t>
      </w:r>
      <w:r w:rsidRPr="001B4245">
        <w:rPr>
          <w:i/>
          <w:iCs/>
          <w:color w:val="0033CC"/>
          <w:lang w:val="pt-BR"/>
        </w:rPr>
        <w:t>Mater.</w:t>
      </w:r>
      <w:r w:rsidR="00613CA8">
        <w:rPr>
          <w:i/>
          <w:iCs/>
          <w:color w:val="0033CC"/>
          <w:lang w:val="pt-BR"/>
        </w:rPr>
        <w:t xml:space="preserve"> </w:t>
      </w:r>
      <w:proofErr w:type="spellStart"/>
      <w:r w:rsidRPr="001B4245">
        <w:rPr>
          <w:i/>
          <w:iCs/>
          <w:color w:val="0033CC"/>
          <w:lang w:val="pt-BR"/>
        </w:rPr>
        <w:t>Technol</w:t>
      </w:r>
      <w:proofErr w:type="spellEnd"/>
      <w:r w:rsidRPr="001B4245">
        <w:rPr>
          <w:i/>
          <w:iCs/>
          <w:color w:val="0033CC"/>
          <w:lang w:val="pt-BR"/>
        </w:rPr>
        <w:t>.</w:t>
      </w:r>
      <w:r w:rsidR="00613CA8">
        <w:rPr>
          <w:color w:val="0033CC"/>
          <w:lang w:val="pt-BR"/>
        </w:rPr>
        <w:t xml:space="preserve"> </w:t>
      </w:r>
      <w:r w:rsidRPr="001B4245">
        <w:rPr>
          <w:b/>
          <w:bCs/>
          <w:color w:val="0033CC"/>
          <w:lang w:val="pt-BR"/>
        </w:rPr>
        <w:t>2020</w:t>
      </w:r>
      <w:r w:rsidRPr="001B4245">
        <w:rPr>
          <w:color w:val="0033CC"/>
          <w:lang w:val="pt-BR"/>
        </w:rPr>
        <w:t>,</w:t>
      </w:r>
      <w:r w:rsidR="00613CA8">
        <w:rPr>
          <w:color w:val="0033CC"/>
          <w:lang w:val="pt-BR"/>
        </w:rPr>
        <w:t xml:space="preserve"> </w:t>
      </w:r>
      <w:r w:rsidRPr="001B4245">
        <w:rPr>
          <w:i/>
          <w:iCs/>
          <w:color w:val="0033CC"/>
          <w:lang w:val="pt-BR"/>
        </w:rPr>
        <w:t>23</w:t>
      </w:r>
      <w:r w:rsidRPr="001B4245">
        <w:rPr>
          <w:color w:val="0033CC"/>
          <w:lang w:val="pt-BR"/>
        </w:rPr>
        <w:t>,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140</w:t>
      </w:r>
      <w:r w:rsidR="00F2598C">
        <w:rPr>
          <w:color w:val="0033CC"/>
          <w:lang w:val="pt-BR"/>
        </w:rPr>
        <w:t>.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[</w:t>
      </w:r>
      <w:hyperlink r:id="rId25" w:tgtFrame="_blank" w:history="1">
        <w:r w:rsidR="00F2598C">
          <w:rPr>
            <w:color w:val="333333"/>
            <w:u w:val="single"/>
            <w:lang w:val="pt-BR"/>
          </w:rPr>
          <w:t>Link</w:t>
        </w:r>
      </w:hyperlink>
      <w:r w:rsidRPr="001B4245">
        <w:rPr>
          <w:color w:val="0033CC"/>
          <w:lang w:val="pt-BR"/>
        </w:rPr>
        <w:t>]</w:t>
      </w:r>
    </w:p>
    <w:p w14:paraId="77138215" w14:textId="77777777" w:rsidR="00B362B9" w:rsidRPr="001B4245" w:rsidRDefault="00B362B9" w:rsidP="006A1DE1">
      <w:pPr>
        <w:pStyle w:val="TableParagraph"/>
        <w:spacing w:line="480" w:lineRule="auto"/>
        <w:rPr>
          <w:rFonts w:ascii="Times New Roman" w:hAnsi="Times New Roman"/>
          <w:color w:val="211D1E"/>
          <w:sz w:val="24"/>
          <w:szCs w:val="24"/>
          <w:lang w:val="pt-BR"/>
        </w:rPr>
      </w:pPr>
    </w:p>
    <w:p w14:paraId="427268D3" w14:textId="431D3C87" w:rsidR="00B362B9" w:rsidRPr="0016187F" w:rsidRDefault="00B362B9" w:rsidP="006A1DE1">
      <w:pPr>
        <w:pStyle w:val="TableParagraph"/>
        <w:spacing w:line="480" w:lineRule="auto"/>
        <w:ind w:left="568" w:hanging="710"/>
        <w:jc w:val="both"/>
        <w:rPr>
          <w:rFonts w:ascii="Times New Roman" w:hAnsi="Times New Roman"/>
          <w:color w:val="211D1E"/>
          <w:sz w:val="24"/>
          <w:szCs w:val="24"/>
        </w:rPr>
      </w:pPr>
      <w:r w:rsidRPr="0016187F">
        <w:rPr>
          <w:rFonts w:ascii="Times New Roman" w:hAnsi="Times New Roman"/>
          <w:color w:val="211D1E"/>
          <w:sz w:val="24"/>
          <w:szCs w:val="24"/>
        </w:rPr>
        <w:t>(</w:t>
      </w:r>
      <w:r w:rsidRPr="0016187F">
        <w:rPr>
          <w:rFonts w:ascii="Times New Roman" w:hAnsi="Times New Roman"/>
          <w:i/>
          <w:color w:val="211D1E"/>
          <w:sz w:val="24"/>
          <w:szCs w:val="24"/>
        </w:rPr>
        <w:t>viii</w:t>
      </w:r>
      <w:r w:rsidRPr="0016187F">
        <w:rPr>
          <w:rFonts w:ascii="Times New Roman" w:hAnsi="Times New Roman"/>
          <w:color w:val="211D1E"/>
          <w:sz w:val="24"/>
          <w:szCs w:val="24"/>
        </w:rPr>
        <w:t>)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b/>
          <w:color w:val="211D1E"/>
          <w:sz w:val="24"/>
          <w:szCs w:val="24"/>
        </w:rPr>
        <w:t>Citing</w:t>
      </w:r>
      <w:r w:rsidR="00613CA8">
        <w:rPr>
          <w:rFonts w:ascii="Times New Roman" w:hAnsi="Times New Roman"/>
          <w:b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b/>
          <w:color w:val="211D1E"/>
          <w:sz w:val="24"/>
          <w:szCs w:val="24"/>
        </w:rPr>
        <w:t>patents</w:t>
      </w:r>
    </w:p>
    <w:p w14:paraId="3A2C309B" w14:textId="7FADD28B" w:rsidR="00B362B9" w:rsidRPr="0016187F" w:rsidRDefault="00B362B9" w:rsidP="00CF7D9C">
      <w:pPr>
        <w:shd w:val="clear" w:color="auto" w:fill="FFFFFF"/>
        <w:spacing w:line="480" w:lineRule="auto"/>
        <w:ind w:firstLine="568"/>
        <w:jc w:val="both"/>
        <w:rPr>
          <w:rFonts w:eastAsia="TimesNewRoman"/>
          <w:lang w:val="en-US" w:eastAsia="es-ES"/>
        </w:rPr>
      </w:pPr>
      <w:r w:rsidRPr="0016187F">
        <w:rPr>
          <w:rFonts w:eastAsia="TimesNewRoman"/>
          <w:lang w:val="en-US" w:eastAsia="es-ES"/>
        </w:rPr>
        <w:t>They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should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be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identified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in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the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following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form.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Whenever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possible,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Chemical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Abstracts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numbers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should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be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quoted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in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parentheses,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check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the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following</w:t>
      </w:r>
      <w:r w:rsidR="00613CA8">
        <w:rPr>
          <w:rFonts w:eastAsia="TimesNewRoman"/>
          <w:lang w:val="en-US" w:eastAsia="es-ES"/>
        </w:rPr>
        <w:t xml:space="preserve"> </w:t>
      </w:r>
      <w:r w:rsidRPr="0016187F">
        <w:rPr>
          <w:rFonts w:eastAsia="TimesNewRoman"/>
          <w:lang w:val="en-US" w:eastAsia="es-ES"/>
        </w:rPr>
        <w:t>example:</w:t>
      </w:r>
    </w:p>
    <w:p w14:paraId="4C518EDD" w14:textId="77777777" w:rsidR="00B362B9" w:rsidRPr="0016187F" w:rsidRDefault="00B362B9" w:rsidP="006A1DE1">
      <w:pPr>
        <w:shd w:val="clear" w:color="auto" w:fill="FFFFFF"/>
        <w:spacing w:line="480" w:lineRule="auto"/>
        <w:rPr>
          <w:rFonts w:eastAsia="TimesNewRoman"/>
          <w:lang w:val="en-US" w:eastAsia="es-ES"/>
        </w:rPr>
      </w:pPr>
    </w:p>
    <w:p w14:paraId="6FE284FB" w14:textId="27DCD7D0" w:rsidR="00B362B9" w:rsidRPr="0016187F" w:rsidRDefault="00DB33CD" w:rsidP="006A1DE1">
      <w:pPr>
        <w:shd w:val="clear" w:color="auto" w:fill="FFFFFF"/>
        <w:spacing w:line="480" w:lineRule="auto"/>
        <w:ind w:left="1701"/>
        <w:rPr>
          <w:rFonts w:eastAsia="Times New Roman"/>
          <w:color w:val="0033CC"/>
          <w:lang w:val="en-US"/>
        </w:rPr>
      </w:pPr>
      <w:r w:rsidRPr="0016187F">
        <w:rPr>
          <w:rFonts w:eastAsia="Times New Roman"/>
          <w:color w:val="0033CC"/>
          <w:lang w:val="en-US"/>
        </w:rPr>
        <w:t>1</w:t>
      </w:r>
      <w:r w:rsidR="00613CA8">
        <w:rPr>
          <w:rFonts w:eastAsia="Times New Roman"/>
          <w:color w:val="0033CC"/>
          <w:lang w:val="en-US"/>
        </w:rPr>
        <w:t>5</w:t>
      </w:r>
      <w:r w:rsidR="00B362B9" w:rsidRPr="0016187F">
        <w:rPr>
          <w:rFonts w:eastAsia="Times New Roman"/>
          <w:color w:val="0033CC"/>
          <w:lang w:val="en-US"/>
        </w:rPr>
        <w:t>.</w:t>
      </w:r>
      <w:r w:rsidR="00613CA8">
        <w:rPr>
          <w:rFonts w:eastAsia="Times New Roman"/>
          <w:color w:val="0033CC"/>
          <w:lang w:val="en-US"/>
        </w:rPr>
        <w:t xml:space="preserve"> </w:t>
      </w:r>
      <w:proofErr w:type="spellStart"/>
      <w:r w:rsidR="00B362B9" w:rsidRPr="0016187F">
        <w:rPr>
          <w:rFonts w:eastAsia="Times New Roman"/>
          <w:color w:val="0033CC"/>
          <w:lang w:val="en-US"/>
        </w:rPr>
        <w:t>Stugess</w:t>
      </w:r>
      <w:proofErr w:type="spellEnd"/>
      <w:r w:rsidR="00B362B9" w:rsidRPr="0016187F">
        <w:rPr>
          <w:rFonts w:eastAsia="Times New Roman"/>
          <w:color w:val="0033CC"/>
          <w:lang w:val="en-US"/>
        </w:rPr>
        <w:t>,</w:t>
      </w:r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color w:val="0033CC"/>
          <w:lang w:val="en-US"/>
        </w:rPr>
        <w:t>M.</w:t>
      </w:r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color w:val="0033CC"/>
          <w:lang w:val="en-US"/>
        </w:rPr>
        <w:t>A.;</w:t>
      </w:r>
      <w:r w:rsidR="00613CA8">
        <w:rPr>
          <w:rFonts w:eastAsia="Times New Roman"/>
          <w:color w:val="0033CC"/>
          <w:lang w:val="en-US"/>
        </w:rPr>
        <w:t xml:space="preserve"> </w:t>
      </w:r>
      <w:proofErr w:type="spellStart"/>
      <w:r w:rsidR="00B362B9" w:rsidRPr="0016187F">
        <w:rPr>
          <w:rFonts w:eastAsia="Times New Roman"/>
          <w:color w:val="0033CC"/>
          <w:lang w:val="en-US"/>
        </w:rPr>
        <w:t>Yand</w:t>
      </w:r>
      <w:proofErr w:type="spellEnd"/>
      <w:r w:rsidR="00B362B9" w:rsidRPr="0016187F">
        <w:rPr>
          <w:rFonts w:eastAsia="Times New Roman"/>
          <w:color w:val="0033CC"/>
          <w:lang w:val="en-US"/>
        </w:rPr>
        <w:t>,</w:t>
      </w:r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color w:val="0033CC"/>
          <w:lang w:val="en-US"/>
        </w:rPr>
        <w:t>K;</w:t>
      </w:r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i/>
          <w:iCs/>
          <w:color w:val="0033CC"/>
          <w:lang w:val="en-US"/>
        </w:rPr>
        <w:t>US</w:t>
      </w:r>
      <w:r w:rsidR="00613CA8">
        <w:rPr>
          <w:rFonts w:eastAsia="Times New Roman"/>
          <w:i/>
          <w:iCs/>
          <w:color w:val="0033CC"/>
          <w:lang w:val="en-US"/>
        </w:rPr>
        <w:t xml:space="preserve"> </w:t>
      </w:r>
      <w:r w:rsidR="00B362B9" w:rsidRPr="0016187F">
        <w:rPr>
          <w:rFonts w:eastAsia="Times New Roman"/>
          <w:i/>
          <w:iCs/>
          <w:color w:val="0033CC"/>
          <w:lang w:val="en-US"/>
        </w:rPr>
        <w:t>pat.</w:t>
      </w:r>
      <w:r w:rsidR="00613CA8">
        <w:rPr>
          <w:rFonts w:eastAsia="Times New Roman"/>
          <w:i/>
          <w:iCs/>
          <w:color w:val="0033CC"/>
          <w:lang w:val="en-US"/>
        </w:rPr>
        <w:t xml:space="preserve"> </w:t>
      </w:r>
      <w:r w:rsidR="00B362B9" w:rsidRPr="0016187F">
        <w:rPr>
          <w:rFonts w:eastAsia="Times New Roman"/>
          <w:i/>
          <w:iCs/>
          <w:color w:val="0033CC"/>
          <w:lang w:val="en-US"/>
        </w:rPr>
        <w:t>20030232801A1</w:t>
      </w:r>
      <w:r w:rsidR="00B362B9" w:rsidRPr="0016187F">
        <w:rPr>
          <w:rFonts w:eastAsia="Times New Roman"/>
          <w:color w:val="0033CC"/>
          <w:lang w:val="en-US"/>
        </w:rPr>
        <w:t>,</w:t>
      </w:r>
      <w:r w:rsidR="00613CA8">
        <w:rPr>
          <w:rFonts w:eastAsia="Times New Roman"/>
          <w:color w:val="0033CC"/>
          <w:lang w:val="en-US"/>
        </w:rPr>
        <w:t xml:space="preserve"> </w:t>
      </w:r>
      <w:r w:rsidR="00B362B9" w:rsidRPr="0016187F">
        <w:rPr>
          <w:rFonts w:eastAsia="Times New Roman"/>
          <w:b/>
          <w:color w:val="0033CC"/>
          <w:lang w:val="en-US"/>
        </w:rPr>
        <w:t>2003</w:t>
      </w:r>
      <w:r w:rsidR="00B362B9" w:rsidRPr="0016187F">
        <w:rPr>
          <w:rFonts w:eastAsia="Times New Roman"/>
          <w:color w:val="0033CC"/>
          <w:lang w:val="en-US"/>
        </w:rPr>
        <w:t>.</w:t>
      </w:r>
    </w:p>
    <w:p w14:paraId="60148313" w14:textId="3C899151" w:rsidR="00B362B9" w:rsidRPr="0016187F" w:rsidRDefault="003C48D3" w:rsidP="006A1DE1">
      <w:pPr>
        <w:pStyle w:val="TableParagraph"/>
        <w:spacing w:line="480" w:lineRule="auto"/>
        <w:ind w:left="1701"/>
        <w:jc w:val="both"/>
        <w:rPr>
          <w:rFonts w:ascii="Times New Roman" w:eastAsia="Times New Roman" w:hAnsi="Times New Roman"/>
          <w:color w:val="0033CC"/>
          <w:sz w:val="24"/>
          <w:szCs w:val="24"/>
          <w:lang w:eastAsia="pt-BR"/>
        </w:rPr>
      </w:pPr>
      <w:r w:rsidRPr="0016187F">
        <w:rPr>
          <w:rFonts w:ascii="Times New Roman" w:eastAsia="Times New Roman" w:hAnsi="Times New Roman"/>
          <w:color w:val="0033CC"/>
          <w:sz w:val="24"/>
          <w:szCs w:val="24"/>
          <w:lang w:eastAsia="pt-BR"/>
        </w:rPr>
        <w:t>1</w:t>
      </w:r>
      <w:r w:rsidR="00613CA8">
        <w:rPr>
          <w:rFonts w:ascii="Times New Roman" w:eastAsia="Times New Roman" w:hAnsi="Times New Roman"/>
          <w:color w:val="0033CC"/>
          <w:sz w:val="24"/>
          <w:szCs w:val="24"/>
          <w:lang w:eastAsia="pt-BR"/>
        </w:rPr>
        <w:t>6</w:t>
      </w:r>
      <w:r w:rsidR="00B362B9" w:rsidRPr="0016187F">
        <w:rPr>
          <w:rFonts w:ascii="Times New Roman" w:eastAsia="Times New Roman" w:hAnsi="Times New Roman"/>
          <w:color w:val="0033CC"/>
          <w:sz w:val="24"/>
          <w:szCs w:val="24"/>
          <w:lang w:eastAsia="pt-BR"/>
        </w:rPr>
        <w:t>.</w:t>
      </w:r>
      <w:r w:rsidR="00613CA8">
        <w:rPr>
          <w:rFonts w:ascii="Times New Roman" w:eastAsia="Times New Roman" w:hAnsi="Times New Roman"/>
          <w:color w:val="0033CC"/>
          <w:sz w:val="24"/>
          <w:szCs w:val="24"/>
          <w:lang w:eastAsia="pt-BR"/>
        </w:rPr>
        <w:t xml:space="preserve"> </w:t>
      </w:r>
      <w:r w:rsidR="00B362B9" w:rsidRPr="0016187F">
        <w:rPr>
          <w:rFonts w:ascii="Times New Roman" w:eastAsia="Times New Roman" w:hAnsi="Times New Roman"/>
          <w:color w:val="0033CC"/>
          <w:sz w:val="24"/>
          <w:szCs w:val="24"/>
          <w:lang w:eastAsia="pt-BR"/>
        </w:rPr>
        <w:t>Kadin,</w:t>
      </w:r>
      <w:r w:rsidR="00613CA8">
        <w:rPr>
          <w:rFonts w:ascii="Times New Roman" w:eastAsia="Times New Roman" w:hAnsi="Times New Roman"/>
          <w:color w:val="0033CC"/>
          <w:sz w:val="24"/>
          <w:szCs w:val="24"/>
          <w:lang w:eastAsia="pt-BR"/>
        </w:rPr>
        <w:t xml:space="preserve"> </w:t>
      </w:r>
      <w:r w:rsidR="00B362B9" w:rsidRPr="0016187F">
        <w:rPr>
          <w:rFonts w:ascii="Times New Roman" w:eastAsia="Times New Roman" w:hAnsi="Times New Roman"/>
          <w:color w:val="0033CC"/>
          <w:sz w:val="24"/>
          <w:szCs w:val="24"/>
          <w:lang w:eastAsia="pt-BR"/>
        </w:rPr>
        <w:t>S.</w:t>
      </w:r>
      <w:r w:rsidR="00613CA8">
        <w:rPr>
          <w:rFonts w:ascii="Times New Roman" w:eastAsia="Times New Roman" w:hAnsi="Times New Roman"/>
          <w:color w:val="0033CC"/>
          <w:sz w:val="24"/>
          <w:szCs w:val="24"/>
          <w:lang w:eastAsia="pt-BR"/>
        </w:rPr>
        <w:t xml:space="preserve"> </w:t>
      </w:r>
      <w:r w:rsidR="00B362B9" w:rsidRPr="0016187F">
        <w:rPr>
          <w:rFonts w:ascii="Times New Roman" w:eastAsia="Times New Roman" w:hAnsi="Times New Roman"/>
          <w:color w:val="0033CC"/>
          <w:sz w:val="24"/>
          <w:szCs w:val="24"/>
          <w:lang w:eastAsia="pt-BR"/>
        </w:rPr>
        <w:t>B.;</w:t>
      </w:r>
      <w:r w:rsidR="00613CA8">
        <w:rPr>
          <w:rFonts w:ascii="Times New Roman" w:eastAsia="Times New Roman" w:hAnsi="Times New Roman"/>
          <w:color w:val="0033CC"/>
          <w:sz w:val="24"/>
          <w:szCs w:val="24"/>
          <w:lang w:eastAsia="pt-BR"/>
        </w:rPr>
        <w:t xml:space="preserve"> </w:t>
      </w:r>
      <w:r w:rsidR="00B362B9" w:rsidRPr="0016187F">
        <w:rPr>
          <w:rFonts w:ascii="Times New Roman" w:eastAsia="Times New Roman" w:hAnsi="Times New Roman"/>
          <w:i/>
          <w:iCs/>
          <w:color w:val="0033CC"/>
          <w:sz w:val="24"/>
          <w:szCs w:val="24"/>
          <w:lang w:eastAsia="pt-BR"/>
        </w:rPr>
        <w:t>US</w:t>
      </w:r>
      <w:r w:rsidR="00613CA8">
        <w:rPr>
          <w:rFonts w:ascii="Times New Roman" w:eastAsia="Times New Roman" w:hAnsi="Times New Roman"/>
          <w:i/>
          <w:iCs/>
          <w:color w:val="0033CC"/>
          <w:sz w:val="24"/>
          <w:szCs w:val="24"/>
          <w:lang w:eastAsia="pt-BR"/>
        </w:rPr>
        <w:t xml:space="preserve"> </w:t>
      </w:r>
      <w:r w:rsidR="00B362B9" w:rsidRPr="0016187F">
        <w:rPr>
          <w:rFonts w:ascii="Times New Roman" w:eastAsia="Times New Roman" w:hAnsi="Times New Roman"/>
          <w:i/>
          <w:iCs/>
          <w:color w:val="0033CC"/>
          <w:sz w:val="24"/>
          <w:szCs w:val="24"/>
          <w:lang w:eastAsia="pt-BR"/>
        </w:rPr>
        <w:t>pat.</w:t>
      </w:r>
      <w:r w:rsidR="00613CA8">
        <w:rPr>
          <w:rFonts w:ascii="Times New Roman" w:eastAsia="Times New Roman" w:hAnsi="Times New Roman"/>
          <w:i/>
          <w:iCs/>
          <w:color w:val="0033CC"/>
          <w:sz w:val="24"/>
          <w:szCs w:val="24"/>
          <w:lang w:eastAsia="pt-BR"/>
        </w:rPr>
        <w:t xml:space="preserve"> </w:t>
      </w:r>
      <w:r w:rsidR="00B362B9" w:rsidRPr="0016187F">
        <w:rPr>
          <w:rFonts w:ascii="Times New Roman" w:eastAsia="Times New Roman" w:hAnsi="Times New Roman"/>
          <w:i/>
          <w:iCs/>
          <w:color w:val="0033CC"/>
          <w:sz w:val="24"/>
          <w:szCs w:val="24"/>
          <w:lang w:eastAsia="pt-BR"/>
        </w:rPr>
        <w:t>4,730,004</w:t>
      </w:r>
      <w:r w:rsidR="00613CA8">
        <w:rPr>
          <w:rFonts w:ascii="Times New Roman" w:eastAsia="Times New Roman" w:hAnsi="Times New Roman"/>
          <w:color w:val="0033CC"/>
          <w:sz w:val="24"/>
          <w:szCs w:val="24"/>
          <w:lang w:eastAsia="pt-BR"/>
        </w:rPr>
        <w:t xml:space="preserve"> </w:t>
      </w:r>
      <w:r w:rsidR="00B362B9" w:rsidRPr="0016187F">
        <w:rPr>
          <w:rFonts w:ascii="Times New Roman" w:eastAsia="Times New Roman" w:hAnsi="Times New Roman"/>
          <w:b/>
          <w:bCs/>
          <w:color w:val="0033CC"/>
          <w:sz w:val="24"/>
          <w:szCs w:val="24"/>
          <w:lang w:eastAsia="pt-BR"/>
        </w:rPr>
        <w:t>1988</w:t>
      </w:r>
      <w:r w:rsidR="00613CA8">
        <w:rPr>
          <w:rFonts w:ascii="Times New Roman" w:eastAsia="Times New Roman" w:hAnsi="Times New Roman"/>
          <w:color w:val="0033CC"/>
          <w:sz w:val="24"/>
          <w:szCs w:val="24"/>
          <w:lang w:eastAsia="pt-BR"/>
        </w:rPr>
        <w:t xml:space="preserve"> </w:t>
      </w:r>
      <w:r w:rsidR="00B362B9" w:rsidRPr="0016187F">
        <w:rPr>
          <w:rFonts w:ascii="Times New Roman" w:eastAsia="Times New Roman" w:hAnsi="Times New Roman"/>
          <w:i/>
          <w:iCs/>
          <w:color w:val="0033CC"/>
          <w:sz w:val="24"/>
          <w:szCs w:val="24"/>
          <w:lang w:eastAsia="pt-BR"/>
        </w:rPr>
        <w:t>(CA</w:t>
      </w:r>
      <w:r w:rsidR="00613CA8">
        <w:rPr>
          <w:rFonts w:ascii="Times New Roman" w:eastAsia="Times New Roman" w:hAnsi="Times New Roman"/>
          <w:i/>
          <w:iCs/>
          <w:color w:val="0033CC"/>
          <w:sz w:val="24"/>
          <w:szCs w:val="24"/>
          <w:lang w:eastAsia="pt-BR"/>
        </w:rPr>
        <w:t xml:space="preserve"> </w:t>
      </w:r>
      <w:r w:rsidR="00B362B9" w:rsidRPr="0016187F">
        <w:rPr>
          <w:rFonts w:ascii="Times New Roman" w:eastAsia="Times New Roman" w:hAnsi="Times New Roman"/>
          <w:i/>
          <w:iCs/>
          <w:color w:val="0033CC"/>
          <w:sz w:val="24"/>
          <w:szCs w:val="24"/>
          <w:lang w:eastAsia="pt-BR"/>
        </w:rPr>
        <w:t>110:P23729y)</w:t>
      </w:r>
      <w:r w:rsidR="00B362B9" w:rsidRPr="0016187F">
        <w:rPr>
          <w:rFonts w:ascii="Times New Roman" w:eastAsia="Times New Roman" w:hAnsi="Times New Roman"/>
          <w:color w:val="0033CC"/>
          <w:sz w:val="24"/>
          <w:szCs w:val="24"/>
          <w:lang w:eastAsia="pt-BR"/>
        </w:rPr>
        <w:t>.</w:t>
      </w:r>
    </w:p>
    <w:p w14:paraId="0DF54D57" w14:textId="77777777" w:rsidR="00B362B9" w:rsidRPr="0016187F" w:rsidRDefault="00B362B9" w:rsidP="006A1DE1">
      <w:pPr>
        <w:shd w:val="clear" w:color="auto" w:fill="FFFFFF"/>
        <w:spacing w:line="480" w:lineRule="auto"/>
        <w:jc w:val="both"/>
        <w:rPr>
          <w:rFonts w:eastAsia="Times New Roman"/>
          <w:color w:val="002715"/>
          <w:lang w:val="en-US"/>
        </w:rPr>
      </w:pPr>
    </w:p>
    <w:p w14:paraId="16A4C97E" w14:textId="29F3370B" w:rsidR="00B362B9" w:rsidRPr="0016187F" w:rsidRDefault="00B362B9" w:rsidP="006A1DE1">
      <w:pPr>
        <w:pStyle w:val="TableParagraph"/>
        <w:spacing w:line="480" w:lineRule="auto"/>
        <w:jc w:val="both"/>
        <w:rPr>
          <w:rFonts w:ascii="Times New Roman" w:hAnsi="Times New Roman"/>
          <w:b/>
          <w:color w:val="211D1E"/>
          <w:sz w:val="24"/>
          <w:szCs w:val="24"/>
        </w:rPr>
      </w:pPr>
      <w:r w:rsidRPr="0016187F">
        <w:rPr>
          <w:rFonts w:ascii="Times New Roman" w:hAnsi="Times New Roman"/>
          <w:color w:val="211D1E"/>
          <w:sz w:val="24"/>
          <w:szCs w:val="24"/>
        </w:rPr>
        <w:t>(</w:t>
      </w:r>
      <w:r w:rsidRPr="0016187F">
        <w:rPr>
          <w:rFonts w:ascii="Times New Roman" w:hAnsi="Times New Roman"/>
          <w:i/>
          <w:color w:val="211D1E"/>
          <w:sz w:val="24"/>
          <w:szCs w:val="24"/>
        </w:rPr>
        <w:t>ix</w:t>
      </w:r>
      <w:r w:rsidRPr="0016187F">
        <w:rPr>
          <w:rFonts w:ascii="Times New Roman" w:hAnsi="Times New Roman"/>
          <w:color w:val="211D1E"/>
          <w:sz w:val="24"/>
          <w:szCs w:val="24"/>
        </w:rPr>
        <w:t>)</w:t>
      </w:r>
      <w:r w:rsidR="00613CA8">
        <w:rPr>
          <w:rFonts w:ascii="Times New Roman" w:hAnsi="Times New Roman"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b/>
          <w:color w:val="211D1E"/>
          <w:sz w:val="24"/>
          <w:szCs w:val="24"/>
        </w:rPr>
        <w:t>Citing</w:t>
      </w:r>
      <w:r w:rsidR="00613CA8">
        <w:rPr>
          <w:rFonts w:ascii="Times New Roman" w:hAnsi="Times New Roman"/>
          <w:b/>
          <w:color w:val="211D1E"/>
          <w:sz w:val="24"/>
          <w:szCs w:val="24"/>
        </w:rPr>
        <w:t xml:space="preserve"> </w:t>
      </w:r>
      <w:r w:rsidRPr="0016187F">
        <w:rPr>
          <w:rFonts w:ascii="Times New Roman" w:hAnsi="Times New Roman"/>
          <w:b/>
          <w:color w:val="211D1E"/>
          <w:sz w:val="24"/>
          <w:szCs w:val="24"/>
        </w:rPr>
        <w:t>preprints</w:t>
      </w:r>
    </w:p>
    <w:p w14:paraId="4AD293CE" w14:textId="3A48588F" w:rsidR="00B362B9" w:rsidRPr="0016187F" w:rsidRDefault="00B362B9" w:rsidP="006A1DE1">
      <w:pPr>
        <w:pStyle w:val="TableParagraph"/>
        <w:spacing w:line="480" w:lineRule="auto"/>
        <w:ind w:firstLine="567"/>
        <w:jc w:val="both"/>
        <w:rPr>
          <w:rFonts w:ascii="Times New Roman" w:hAnsi="Times New Roman"/>
          <w:iCs/>
          <w:color w:val="221E1F"/>
          <w:sz w:val="24"/>
          <w:szCs w:val="24"/>
        </w:rPr>
      </w:pPr>
      <w:r w:rsidRPr="0016187F">
        <w:rPr>
          <w:rFonts w:ascii="Times New Roman" w:hAnsi="Times New Roman"/>
          <w:iCs/>
          <w:color w:val="221E1F"/>
          <w:sz w:val="24"/>
          <w:szCs w:val="24"/>
        </w:rPr>
        <w:t>The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iCs/>
          <w:color w:val="221E1F"/>
          <w:sz w:val="24"/>
          <w:szCs w:val="24"/>
        </w:rPr>
        <w:t>prepri</w:t>
      </w:r>
      <w:r w:rsidR="008D7D64" w:rsidRPr="0016187F">
        <w:rPr>
          <w:rFonts w:ascii="Times New Roman" w:hAnsi="Times New Roman"/>
          <w:iCs/>
          <w:color w:val="221E1F"/>
          <w:sz w:val="24"/>
          <w:szCs w:val="24"/>
        </w:rPr>
        <w:t>nt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="008D7D64" w:rsidRPr="0016187F">
        <w:rPr>
          <w:rFonts w:ascii="Times New Roman" w:hAnsi="Times New Roman"/>
          <w:iCs/>
          <w:color w:val="221E1F"/>
          <w:sz w:val="24"/>
          <w:szCs w:val="24"/>
        </w:rPr>
        <w:t>DOI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="008D7D64" w:rsidRPr="0016187F">
        <w:rPr>
          <w:rFonts w:ascii="Times New Roman" w:hAnsi="Times New Roman"/>
          <w:iCs/>
          <w:color w:val="221E1F"/>
          <w:sz w:val="24"/>
          <w:szCs w:val="24"/>
        </w:rPr>
        <w:t>(</w:t>
      </w:r>
      <w:r w:rsidRPr="0016187F">
        <w:rPr>
          <w:rFonts w:ascii="Times New Roman" w:hAnsi="Times New Roman"/>
          <w:iCs/>
          <w:color w:val="221E1F"/>
          <w:sz w:val="24"/>
          <w:szCs w:val="24"/>
        </w:rPr>
        <w:t>link)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iCs/>
          <w:color w:val="221E1F"/>
          <w:sz w:val="24"/>
          <w:szCs w:val="24"/>
        </w:rPr>
        <w:t>needs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iCs/>
          <w:color w:val="221E1F"/>
          <w:sz w:val="24"/>
          <w:szCs w:val="24"/>
        </w:rPr>
        <w:t>to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iCs/>
          <w:color w:val="221E1F"/>
          <w:sz w:val="24"/>
          <w:szCs w:val="24"/>
        </w:rPr>
        <w:t>be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iCs/>
          <w:color w:val="221E1F"/>
          <w:sz w:val="24"/>
          <w:szCs w:val="24"/>
        </w:rPr>
        <w:t>cited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iCs/>
          <w:color w:val="221E1F"/>
          <w:sz w:val="24"/>
          <w:szCs w:val="24"/>
        </w:rPr>
        <w:t>in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iCs/>
          <w:color w:val="221E1F"/>
          <w:sz w:val="24"/>
          <w:szCs w:val="24"/>
        </w:rPr>
        <w:t>the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iCs/>
          <w:color w:val="221E1F"/>
          <w:sz w:val="24"/>
          <w:szCs w:val="24"/>
        </w:rPr>
        <w:t>reference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Pr="0016187F">
        <w:rPr>
          <w:rFonts w:ascii="Times New Roman" w:hAnsi="Times New Roman"/>
          <w:iCs/>
          <w:color w:val="221E1F"/>
          <w:sz w:val="24"/>
          <w:szCs w:val="24"/>
        </w:rPr>
        <w:t>l</w:t>
      </w:r>
      <w:r w:rsidR="008D7D64" w:rsidRPr="0016187F">
        <w:rPr>
          <w:rFonts w:ascii="Times New Roman" w:hAnsi="Times New Roman"/>
          <w:iCs/>
          <w:color w:val="221E1F"/>
          <w:sz w:val="24"/>
          <w:szCs w:val="24"/>
        </w:rPr>
        <w:t>ist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="008D7D64" w:rsidRPr="0016187F">
        <w:rPr>
          <w:rFonts w:ascii="Times New Roman" w:hAnsi="Times New Roman"/>
          <w:iCs/>
          <w:color w:val="221E1F"/>
          <w:sz w:val="24"/>
          <w:szCs w:val="24"/>
        </w:rPr>
        <w:t>of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="008D7D64" w:rsidRPr="0016187F">
        <w:rPr>
          <w:rFonts w:ascii="Times New Roman" w:hAnsi="Times New Roman"/>
          <w:iCs/>
          <w:color w:val="221E1F"/>
          <w:sz w:val="24"/>
          <w:szCs w:val="24"/>
        </w:rPr>
        <w:t>the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="008D7D64" w:rsidRPr="0016187F">
        <w:rPr>
          <w:rFonts w:ascii="Times New Roman" w:hAnsi="Times New Roman"/>
          <w:iCs/>
          <w:color w:val="221E1F"/>
          <w:sz w:val="24"/>
          <w:szCs w:val="24"/>
        </w:rPr>
        <w:t>submitted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="008D7D64" w:rsidRPr="0016187F">
        <w:rPr>
          <w:rFonts w:ascii="Times New Roman" w:hAnsi="Times New Roman"/>
          <w:iCs/>
          <w:color w:val="221E1F"/>
          <w:sz w:val="24"/>
          <w:szCs w:val="24"/>
        </w:rPr>
        <w:t>manuscript,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="008D7D64" w:rsidRPr="0016187F">
        <w:rPr>
          <w:rFonts w:ascii="Times New Roman" w:hAnsi="Times New Roman"/>
          <w:iCs/>
          <w:color w:val="221E1F"/>
          <w:sz w:val="24"/>
          <w:szCs w:val="24"/>
        </w:rPr>
        <w:t>the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="008D7D64" w:rsidRPr="0016187F">
        <w:rPr>
          <w:rFonts w:ascii="Times New Roman" w:hAnsi="Times New Roman"/>
          <w:iCs/>
          <w:color w:val="221E1F"/>
          <w:sz w:val="24"/>
          <w:szCs w:val="24"/>
        </w:rPr>
        <w:t>style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="008D7D64" w:rsidRPr="0016187F">
        <w:rPr>
          <w:rFonts w:ascii="Times New Roman" w:hAnsi="Times New Roman"/>
          <w:iCs/>
          <w:color w:val="221E1F"/>
          <w:sz w:val="24"/>
          <w:szCs w:val="24"/>
        </w:rPr>
        <w:t>is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="008D7D64" w:rsidRPr="0016187F">
        <w:rPr>
          <w:rFonts w:ascii="Times New Roman" w:hAnsi="Times New Roman"/>
          <w:iCs/>
          <w:color w:val="221E1F"/>
          <w:sz w:val="24"/>
          <w:szCs w:val="24"/>
        </w:rPr>
        <w:t>as</w:t>
      </w:r>
      <w:r w:rsidR="00613CA8">
        <w:rPr>
          <w:rFonts w:ascii="Times New Roman" w:hAnsi="Times New Roman"/>
          <w:iCs/>
          <w:color w:val="221E1F"/>
          <w:sz w:val="24"/>
          <w:szCs w:val="24"/>
        </w:rPr>
        <w:t xml:space="preserve"> </w:t>
      </w:r>
      <w:r w:rsidR="008D7D64" w:rsidRPr="0016187F">
        <w:rPr>
          <w:rFonts w:ascii="Times New Roman" w:hAnsi="Times New Roman"/>
          <w:iCs/>
          <w:color w:val="221E1F"/>
          <w:sz w:val="24"/>
          <w:szCs w:val="24"/>
        </w:rPr>
        <w:t>follows:</w:t>
      </w:r>
    </w:p>
    <w:p w14:paraId="0B7D260C" w14:textId="77777777" w:rsidR="00B362B9" w:rsidRPr="0016187F" w:rsidRDefault="00B362B9" w:rsidP="006A1DE1">
      <w:pPr>
        <w:pStyle w:val="TableParagraph"/>
        <w:spacing w:line="480" w:lineRule="auto"/>
        <w:jc w:val="both"/>
        <w:rPr>
          <w:rFonts w:ascii="Times New Roman" w:hAnsi="Times New Roman"/>
          <w:iCs/>
          <w:color w:val="221E1F"/>
          <w:sz w:val="24"/>
          <w:szCs w:val="24"/>
          <w:highlight w:val="yellow"/>
        </w:rPr>
      </w:pPr>
    </w:p>
    <w:p w14:paraId="5B295687" w14:textId="4F1309FC" w:rsidR="00B362B9" w:rsidRPr="0016187F" w:rsidRDefault="00B362B9" w:rsidP="006A1DE1">
      <w:pPr>
        <w:pStyle w:val="semespaamento1"/>
        <w:spacing w:before="0" w:beforeAutospacing="0" w:after="0" w:afterAutospacing="0" w:line="480" w:lineRule="auto"/>
        <w:ind w:left="1985" w:hanging="284"/>
        <w:rPr>
          <w:color w:val="0033CC"/>
          <w:lang w:val="en-US"/>
        </w:rPr>
      </w:pPr>
      <w:r w:rsidRPr="001B4245">
        <w:rPr>
          <w:color w:val="0033CC"/>
        </w:rPr>
        <w:t>1</w:t>
      </w:r>
      <w:r w:rsidR="00613CA8">
        <w:rPr>
          <w:color w:val="0033CC"/>
        </w:rPr>
        <w:t>7</w:t>
      </w:r>
      <w:r w:rsidRPr="001B4245">
        <w:rPr>
          <w:color w:val="0033CC"/>
        </w:rPr>
        <w:t>.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Neves,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B.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J.;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Moreira-Filho,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J.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T.;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Silva,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A.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C.;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Borba,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J.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V.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V.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B.;</w:t>
      </w:r>
      <w:r w:rsidR="00613CA8">
        <w:rPr>
          <w:color w:val="0033CC"/>
        </w:rPr>
        <w:t xml:space="preserve"> </w:t>
      </w:r>
      <w:proofErr w:type="spellStart"/>
      <w:r w:rsidRPr="001B4245">
        <w:rPr>
          <w:color w:val="0033CC"/>
        </w:rPr>
        <w:t>Mottin</w:t>
      </w:r>
      <w:proofErr w:type="spellEnd"/>
      <w:r w:rsidRPr="001B4245">
        <w:rPr>
          <w:color w:val="0033CC"/>
        </w:rPr>
        <w:t>,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M.;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Alves,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V.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M.;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Braga,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R.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C.;</w:t>
      </w:r>
      <w:r w:rsidR="00613CA8">
        <w:rPr>
          <w:color w:val="0033CC"/>
        </w:rPr>
        <w:t xml:space="preserve"> </w:t>
      </w:r>
      <w:proofErr w:type="spellStart"/>
      <w:r w:rsidRPr="001B4245">
        <w:rPr>
          <w:color w:val="0033CC"/>
        </w:rPr>
        <w:t>Muratov</w:t>
      </w:r>
      <w:proofErr w:type="spellEnd"/>
      <w:r w:rsidRPr="001B4245">
        <w:rPr>
          <w:color w:val="0033CC"/>
        </w:rPr>
        <w:t>,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E.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N.;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Andrade,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C.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H.;</w:t>
      </w:r>
      <w:r w:rsidR="00613CA8">
        <w:rPr>
          <w:color w:val="0033CC"/>
        </w:rPr>
        <w:t xml:space="preserve"> </w:t>
      </w:r>
      <w:proofErr w:type="spellStart"/>
      <w:r w:rsidRPr="001B4245">
        <w:rPr>
          <w:i/>
          <w:iCs/>
          <w:color w:val="0033CC"/>
        </w:rPr>
        <w:t>ChemRxiv</w:t>
      </w:r>
      <w:proofErr w:type="spellEnd"/>
      <w:r w:rsidRPr="001B4245">
        <w:rPr>
          <w:color w:val="0033CC"/>
        </w:rPr>
        <w:t>,</w:t>
      </w:r>
      <w:r w:rsidR="00613CA8">
        <w:rPr>
          <w:color w:val="0033CC"/>
        </w:rPr>
        <w:t xml:space="preserve"> </w:t>
      </w:r>
      <w:r w:rsidRPr="001B4245">
        <w:rPr>
          <w:color w:val="0033CC"/>
        </w:rPr>
        <w:t>2020.</w:t>
      </w:r>
      <w:r w:rsidR="00613CA8">
        <w:rPr>
          <w:color w:val="0033CC"/>
        </w:rPr>
        <w:t xml:space="preserve"> </w:t>
      </w:r>
      <w:r w:rsidRPr="0016187F">
        <w:rPr>
          <w:color w:val="0033CC"/>
          <w:lang w:val="en-US"/>
        </w:rPr>
        <w:t>[</w:t>
      </w:r>
      <w:hyperlink r:id="rId26" w:history="1">
        <w:r w:rsidR="00F2598C" w:rsidRPr="00F2598C">
          <w:rPr>
            <w:rStyle w:val="Hyperlink"/>
            <w:lang w:val="en-US"/>
          </w:rPr>
          <w:t>Link</w:t>
        </w:r>
      </w:hyperlink>
      <w:r w:rsidRPr="0016187F">
        <w:rPr>
          <w:color w:val="0033CC"/>
          <w:lang w:val="en-US"/>
        </w:rPr>
        <w:t>]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accessed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in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July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2020</w:t>
      </w:r>
    </w:p>
    <w:p w14:paraId="5BE94D69" w14:textId="77777777" w:rsidR="00B362B9" w:rsidRPr="0016187F" w:rsidRDefault="00B362B9" w:rsidP="006A1DE1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</w:p>
    <w:p w14:paraId="204BA337" w14:textId="66ABF8E6" w:rsidR="00B362B9" w:rsidRPr="0016187F" w:rsidRDefault="00B362B9" w:rsidP="006A1DE1">
      <w:pPr>
        <w:pStyle w:val="NormalWeb"/>
        <w:shd w:val="clear" w:color="auto" w:fill="FFFFFF"/>
        <w:spacing w:line="480" w:lineRule="auto"/>
        <w:jc w:val="both"/>
        <w:rPr>
          <w:iCs/>
          <w:color w:val="221E1F"/>
          <w:lang w:val="en-US"/>
        </w:rPr>
      </w:pPr>
      <w:r w:rsidRPr="0016187F">
        <w:rPr>
          <w:iCs/>
          <w:color w:val="221E1F"/>
          <w:lang w:val="en-US"/>
        </w:rPr>
        <w:t>(</w:t>
      </w:r>
      <w:r w:rsidRPr="0016187F">
        <w:rPr>
          <w:i/>
          <w:iCs/>
          <w:color w:val="221E1F"/>
          <w:lang w:val="en-US"/>
        </w:rPr>
        <w:t>x</w:t>
      </w:r>
      <w:r w:rsidRPr="0016187F">
        <w:rPr>
          <w:iCs/>
          <w:color w:val="221E1F"/>
          <w:lang w:val="en-US"/>
        </w:rPr>
        <w:t>)</w:t>
      </w:r>
      <w:r w:rsidR="00613CA8">
        <w:rPr>
          <w:iCs/>
          <w:color w:val="221E1F"/>
          <w:lang w:val="en-US"/>
        </w:rPr>
        <w:t xml:space="preserve"> </w:t>
      </w:r>
      <w:r w:rsidRPr="0016187F">
        <w:rPr>
          <w:b/>
          <w:iCs/>
          <w:color w:val="221E1F"/>
          <w:lang w:val="en-US"/>
        </w:rPr>
        <w:t>Unpublished</w:t>
      </w:r>
      <w:r w:rsidR="00613CA8">
        <w:rPr>
          <w:b/>
          <w:iCs/>
          <w:color w:val="221E1F"/>
          <w:lang w:val="en-US"/>
        </w:rPr>
        <w:t xml:space="preserve"> </w:t>
      </w:r>
      <w:r w:rsidRPr="0016187F">
        <w:rPr>
          <w:b/>
          <w:iCs/>
          <w:color w:val="221E1F"/>
          <w:lang w:val="en-US"/>
        </w:rPr>
        <w:t>material</w:t>
      </w:r>
      <w:r w:rsidR="00613CA8">
        <w:rPr>
          <w:b/>
          <w:iCs/>
          <w:color w:val="221E1F"/>
          <w:lang w:val="en-US"/>
        </w:rPr>
        <w:t xml:space="preserve"> </w:t>
      </w:r>
      <w:r w:rsidRPr="0016187F">
        <w:rPr>
          <w:b/>
          <w:iCs/>
          <w:color w:val="221E1F"/>
          <w:lang w:val="en-US"/>
        </w:rPr>
        <w:t>reference</w:t>
      </w:r>
    </w:p>
    <w:p w14:paraId="10C1484E" w14:textId="12C467AC" w:rsidR="00B362B9" w:rsidRPr="0016187F" w:rsidRDefault="00B362B9" w:rsidP="006A1DE1">
      <w:pPr>
        <w:shd w:val="clear" w:color="auto" w:fill="FFFFFF"/>
        <w:spacing w:line="480" w:lineRule="auto"/>
        <w:ind w:firstLine="567"/>
        <w:jc w:val="both"/>
        <w:rPr>
          <w:rFonts w:eastAsia="Times New Roman"/>
          <w:lang w:val="en-US"/>
        </w:rPr>
      </w:pPr>
      <w:r w:rsidRPr="0016187F">
        <w:rPr>
          <w:color w:val="002715"/>
          <w:lang w:val="en-US"/>
        </w:rPr>
        <w:t>For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material</w:t>
      </w:r>
      <w:r w:rsidR="00613CA8">
        <w:rPr>
          <w:color w:val="002715"/>
          <w:lang w:val="en-US"/>
        </w:rPr>
        <w:t xml:space="preserve"> </w:t>
      </w:r>
      <w:r w:rsidRPr="0016187F">
        <w:rPr>
          <w:b/>
          <w:bCs/>
          <w:color w:val="002715"/>
          <w:lang w:val="en-US"/>
        </w:rPr>
        <w:t>accepted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for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lang w:val="en-US"/>
        </w:rPr>
        <w:t>publication: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u w:val="single"/>
          <w:lang w:val="en-US"/>
        </w:rPr>
        <w:t>in</w:t>
      </w:r>
      <w:r w:rsidR="00613CA8">
        <w:rPr>
          <w:color w:val="002715"/>
          <w:u w:val="single"/>
          <w:lang w:val="en-US"/>
        </w:rPr>
        <w:t xml:space="preserve"> </w:t>
      </w:r>
      <w:r w:rsidRPr="0016187F">
        <w:rPr>
          <w:color w:val="002715"/>
          <w:u w:val="single"/>
          <w:lang w:val="en-US"/>
        </w:rPr>
        <w:t>this</w:t>
      </w:r>
      <w:r w:rsidR="00613CA8">
        <w:rPr>
          <w:color w:val="002715"/>
          <w:u w:val="single"/>
          <w:lang w:val="en-US"/>
        </w:rPr>
        <w:t xml:space="preserve"> </w:t>
      </w:r>
      <w:r w:rsidRPr="0016187F">
        <w:rPr>
          <w:color w:val="002715"/>
          <w:u w:val="single"/>
          <w:lang w:val="en-US"/>
        </w:rPr>
        <w:t>case</w:t>
      </w:r>
      <w:r w:rsidRPr="0016187F">
        <w:rPr>
          <w:color w:val="002715"/>
          <w:lang w:val="en-US"/>
        </w:rPr>
        <w:t>,</w:t>
      </w:r>
      <w:r w:rsidR="00613CA8">
        <w:rPr>
          <w:color w:val="002715"/>
          <w:lang w:val="en-US"/>
        </w:rPr>
        <w:t xml:space="preserve"> </w:t>
      </w:r>
      <w:r w:rsidRPr="0016187F">
        <w:rPr>
          <w:color w:val="002715"/>
          <w:u w:val="single"/>
          <w:lang w:val="en-US"/>
        </w:rPr>
        <w:t>the</w:t>
      </w:r>
      <w:r w:rsidR="00613CA8">
        <w:rPr>
          <w:color w:val="002715"/>
          <w:u w:val="single"/>
          <w:lang w:val="en-US"/>
        </w:rPr>
        <w:t xml:space="preserve"> </w:t>
      </w:r>
      <w:r w:rsidRPr="0016187F">
        <w:rPr>
          <w:color w:val="002715"/>
          <w:u w:val="single"/>
          <w:lang w:val="en-US"/>
        </w:rPr>
        <w:t>DOI</w:t>
      </w:r>
      <w:r w:rsidR="00613CA8">
        <w:rPr>
          <w:color w:val="002715"/>
          <w:u w:val="single"/>
          <w:lang w:val="en-US"/>
        </w:rPr>
        <w:t xml:space="preserve"> </w:t>
      </w:r>
      <w:r w:rsidRPr="0016187F">
        <w:rPr>
          <w:color w:val="002715"/>
          <w:u w:val="single"/>
          <w:lang w:val="en-US"/>
        </w:rPr>
        <w:t>number</w:t>
      </w:r>
      <w:r w:rsidR="00613CA8">
        <w:rPr>
          <w:color w:val="002715"/>
          <w:u w:val="single"/>
          <w:lang w:val="en-US"/>
        </w:rPr>
        <w:t xml:space="preserve"> </w:t>
      </w:r>
      <w:r w:rsidRPr="0016187F">
        <w:rPr>
          <w:color w:val="002715"/>
          <w:u w:val="single"/>
          <w:lang w:val="en-US"/>
        </w:rPr>
        <w:t>should</w:t>
      </w:r>
      <w:r w:rsidR="00613CA8">
        <w:rPr>
          <w:color w:val="002715"/>
          <w:u w:val="single"/>
          <w:lang w:val="en-US"/>
        </w:rPr>
        <w:t xml:space="preserve"> </w:t>
      </w:r>
      <w:r w:rsidRPr="0016187F">
        <w:rPr>
          <w:color w:val="002715"/>
          <w:u w:val="single"/>
          <w:lang w:val="en-US"/>
        </w:rPr>
        <w:t>be</w:t>
      </w:r>
      <w:r w:rsidR="00613CA8">
        <w:rPr>
          <w:color w:val="002715"/>
          <w:u w:val="single"/>
          <w:lang w:val="en-US"/>
        </w:rPr>
        <w:t xml:space="preserve"> </w:t>
      </w:r>
      <w:r w:rsidRPr="0016187F">
        <w:rPr>
          <w:color w:val="002715"/>
          <w:u w:val="single"/>
          <w:lang w:val="en-US"/>
        </w:rPr>
        <w:t>provided</w:t>
      </w:r>
      <w:r w:rsidR="00613CA8">
        <w:rPr>
          <w:color w:val="002715"/>
          <w:u w:val="single"/>
          <w:lang w:val="en-US"/>
        </w:rPr>
        <w:t xml:space="preserve"> </w:t>
      </w:r>
      <w:r w:rsidRPr="0016187F">
        <w:rPr>
          <w:color w:val="002715"/>
          <w:u w:val="single"/>
          <w:lang w:val="en-US"/>
        </w:rPr>
        <w:t>by</w:t>
      </w:r>
      <w:r w:rsidR="00613CA8">
        <w:rPr>
          <w:color w:val="002715"/>
          <w:u w:val="single"/>
          <w:lang w:val="en-US"/>
        </w:rPr>
        <w:t xml:space="preserve"> </w:t>
      </w:r>
      <w:r w:rsidRPr="0016187F">
        <w:rPr>
          <w:color w:val="002715"/>
          <w:u w:val="single"/>
          <w:lang w:val="en-US"/>
        </w:rPr>
        <w:t>the</w:t>
      </w:r>
      <w:r w:rsidR="00613CA8">
        <w:rPr>
          <w:color w:val="002715"/>
          <w:u w:val="single"/>
          <w:lang w:val="en-US"/>
        </w:rPr>
        <w:t xml:space="preserve"> </w:t>
      </w:r>
      <w:r w:rsidRPr="0016187F">
        <w:rPr>
          <w:color w:val="002715"/>
          <w:u w:val="single"/>
          <w:lang w:val="en-US"/>
        </w:rPr>
        <w:t>authors.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lang w:val="en-US"/>
        </w:rPr>
        <w:t>For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lang w:val="en-US"/>
        </w:rPr>
        <w:t>other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lang w:val="en-US"/>
        </w:rPr>
        <w:t>reference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lang w:val="en-US"/>
        </w:rPr>
        <w:t>examples,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lang w:val="en-US"/>
        </w:rPr>
        <w:t>see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lang w:val="en-US"/>
        </w:rPr>
        <w:t>"PDF"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lang w:val="en-US"/>
        </w:rPr>
        <w:t>files</w:t>
      </w:r>
      <w:r w:rsidR="00613CA8">
        <w:rPr>
          <w:rFonts w:eastAsia="Times New Roman"/>
          <w:lang w:val="en-US"/>
        </w:rPr>
        <w:t xml:space="preserve"> </w:t>
      </w:r>
      <w:r w:rsidRPr="0016187F">
        <w:rPr>
          <w:rFonts w:eastAsia="Times New Roman"/>
          <w:lang w:val="en-US"/>
        </w:rPr>
        <w:t>in:</w:t>
      </w:r>
      <w:r w:rsidR="00613CA8">
        <w:rPr>
          <w:rFonts w:eastAsia="Times New Roman"/>
          <w:lang w:val="en-US"/>
        </w:rPr>
        <w:t xml:space="preserve"> </w:t>
      </w:r>
      <w:hyperlink r:id="rId27" w:history="1">
        <w:r w:rsidRPr="0016187F">
          <w:rPr>
            <w:rStyle w:val="Hyperlink"/>
            <w:lang w:val="en-US"/>
          </w:rPr>
          <w:t>http://jbcs.sbq.org.br/forthcoming_papers</w:t>
        </w:r>
      </w:hyperlink>
      <w:r w:rsidRPr="0016187F">
        <w:rPr>
          <w:lang w:val="en-US"/>
        </w:rPr>
        <w:t>.</w:t>
      </w:r>
      <w:r w:rsidR="00613CA8">
        <w:rPr>
          <w:rFonts w:eastAsia="Times New Roman"/>
          <w:lang w:val="en-US"/>
        </w:rPr>
        <w:t xml:space="preserve"> </w:t>
      </w:r>
    </w:p>
    <w:p w14:paraId="61FF8B36" w14:textId="77777777" w:rsidR="00B362B9" w:rsidRPr="0016187F" w:rsidRDefault="00B362B9" w:rsidP="006A1DE1">
      <w:pPr>
        <w:pStyle w:val="NormalWeb"/>
        <w:shd w:val="clear" w:color="auto" w:fill="FFFFFF"/>
        <w:spacing w:line="480" w:lineRule="auto"/>
        <w:jc w:val="both"/>
        <w:rPr>
          <w:color w:val="002715"/>
          <w:u w:val="single"/>
          <w:lang w:val="en-US"/>
        </w:rPr>
      </w:pPr>
    </w:p>
    <w:p w14:paraId="238C7D45" w14:textId="2DBB08A6" w:rsidR="00B362B9" w:rsidRPr="001B4245" w:rsidRDefault="00B362B9" w:rsidP="006A1DE1">
      <w:pPr>
        <w:shd w:val="clear" w:color="auto" w:fill="FFFFFF"/>
        <w:spacing w:line="480" w:lineRule="auto"/>
        <w:ind w:left="1985" w:hanging="284"/>
        <w:jc w:val="both"/>
        <w:rPr>
          <w:rFonts w:eastAsia="Times New Roman"/>
          <w:color w:val="0033CC"/>
          <w:lang w:val="pt-BR"/>
        </w:rPr>
      </w:pPr>
      <w:r w:rsidRPr="001B4245">
        <w:rPr>
          <w:rFonts w:eastAsia="Times New Roman"/>
          <w:color w:val="0033CC"/>
          <w:lang w:val="pt-BR"/>
        </w:rPr>
        <w:t>1</w:t>
      </w:r>
      <w:r w:rsidR="00613CA8">
        <w:rPr>
          <w:rFonts w:eastAsia="Times New Roman"/>
          <w:color w:val="0033CC"/>
          <w:lang w:val="pt-BR"/>
        </w:rPr>
        <w:t>8</w:t>
      </w:r>
      <w:r w:rsidRPr="001B4245">
        <w:rPr>
          <w:rFonts w:eastAsia="Times New Roman"/>
          <w:color w:val="0033CC"/>
          <w:lang w:val="pt-BR"/>
        </w:rPr>
        <w:t>.</w:t>
      </w:r>
      <w:r w:rsidR="00613CA8">
        <w:rPr>
          <w:rFonts w:eastAsia="Times New Roman"/>
          <w:color w:val="0033CC"/>
          <w:lang w:val="pt-BR"/>
        </w:rPr>
        <w:t xml:space="preserve"> </w:t>
      </w:r>
      <w:r w:rsidRPr="001B4245">
        <w:rPr>
          <w:rFonts w:eastAsia="Times New Roman"/>
          <w:color w:val="0033CC"/>
          <w:lang w:val="pt-BR"/>
        </w:rPr>
        <w:t>Valderrama,</w:t>
      </w:r>
      <w:r w:rsidR="00613CA8">
        <w:rPr>
          <w:rFonts w:eastAsia="Times New Roman"/>
          <w:color w:val="0033CC"/>
          <w:lang w:val="pt-BR"/>
        </w:rPr>
        <w:t xml:space="preserve"> </w:t>
      </w:r>
      <w:r w:rsidRPr="001B4245">
        <w:rPr>
          <w:rFonts w:eastAsia="Times New Roman"/>
          <w:color w:val="0033CC"/>
          <w:lang w:val="pt-BR"/>
        </w:rPr>
        <w:t>L.;</w:t>
      </w:r>
      <w:r w:rsidR="00613CA8">
        <w:rPr>
          <w:rFonts w:eastAsia="Times New Roman"/>
          <w:color w:val="0033CC"/>
          <w:lang w:val="pt-BR"/>
        </w:rPr>
        <w:t xml:space="preserve"> </w:t>
      </w:r>
      <w:proofErr w:type="spellStart"/>
      <w:r w:rsidRPr="001B4245">
        <w:rPr>
          <w:rFonts w:eastAsia="Times New Roman"/>
          <w:color w:val="0033CC"/>
          <w:lang w:val="pt-BR"/>
        </w:rPr>
        <w:t>Demczuk</w:t>
      </w:r>
      <w:proofErr w:type="spellEnd"/>
      <w:r w:rsidR="00613CA8">
        <w:rPr>
          <w:rFonts w:eastAsia="Times New Roman"/>
          <w:color w:val="0033CC"/>
          <w:lang w:val="pt-BR"/>
        </w:rPr>
        <w:t xml:space="preserve"> </w:t>
      </w:r>
      <w:r w:rsidRPr="001B4245">
        <w:rPr>
          <w:rFonts w:eastAsia="Times New Roman"/>
          <w:color w:val="0033CC"/>
          <w:lang w:val="pt-BR"/>
        </w:rPr>
        <w:t>Jr.,</w:t>
      </w:r>
      <w:r w:rsidR="00613CA8">
        <w:rPr>
          <w:rFonts w:eastAsia="Times New Roman"/>
          <w:color w:val="0033CC"/>
          <w:lang w:val="pt-BR"/>
        </w:rPr>
        <w:t xml:space="preserve"> </w:t>
      </w:r>
      <w:r w:rsidRPr="001B4245">
        <w:rPr>
          <w:rFonts w:eastAsia="Times New Roman"/>
          <w:color w:val="0033CC"/>
          <w:lang w:val="pt-BR"/>
        </w:rPr>
        <w:t>B</w:t>
      </w:r>
      <w:r w:rsidR="00F2598C">
        <w:rPr>
          <w:rFonts w:eastAsia="Times New Roman"/>
          <w:color w:val="0033CC"/>
          <w:lang w:val="pt-BR"/>
        </w:rPr>
        <w:t>.</w:t>
      </w:r>
      <w:r w:rsidRPr="001B4245">
        <w:rPr>
          <w:rFonts w:eastAsia="Times New Roman"/>
          <w:color w:val="0033CC"/>
          <w:lang w:val="pt-BR"/>
        </w:rPr>
        <w:t>;</w:t>
      </w:r>
      <w:r w:rsidR="00613CA8">
        <w:rPr>
          <w:rFonts w:eastAsia="Times New Roman"/>
          <w:color w:val="0033CC"/>
          <w:lang w:val="pt-BR"/>
        </w:rPr>
        <w:t xml:space="preserve"> </w:t>
      </w:r>
      <w:r w:rsidRPr="001B4245">
        <w:rPr>
          <w:rFonts w:eastAsia="Times New Roman"/>
          <w:color w:val="0033CC"/>
          <w:lang w:val="pt-BR"/>
        </w:rPr>
        <w:t>Valderrama,</w:t>
      </w:r>
      <w:r w:rsidR="00613CA8">
        <w:rPr>
          <w:rFonts w:eastAsia="Times New Roman"/>
          <w:color w:val="0033CC"/>
          <w:lang w:val="pt-BR"/>
        </w:rPr>
        <w:t xml:space="preserve"> </w:t>
      </w:r>
      <w:r w:rsidRPr="001B4245">
        <w:rPr>
          <w:rFonts w:eastAsia="Times New Roman"/>
          <w:color w:val="0033CC"/>
          <w:lang w:val="pt-BR"/>
        </w:rPr>
        <w:t>P</w:t>
      </w:r>
      <w:r w:rsidR="00F2598C">
        <w:rPr>
          <w:rFonts w:eastAsia="Times New Roman"/>
          <w:color w:val="0033CC"/>
          <w:lang w:val="pt-BR"/>
        </w:rPr>
        <w:t>.</w:t>
      </w:r>
      <w:r w:rsidRPr="001B4245">
        <w:rPr>
          <w:rFonts w:eastAsia="Times New Roman"/>
          <w:color w:val="0033CC"/>
          <w:lang w:val="pt-BR"/>
        </w:rPr>
        <w:t>;</w:t>
      </w:r>
      <w:r w:rsidR="00613CA8">
        <w:rPr>
          <w:rFonts w:eastAsia="Times New Roman"/>
          <w:color w:val="0033CC"/>
          <w:lang w:val="pt-BR"/>
        </w:rPr>
        <w:t xml:space="preserve"> </w:t>
      </w:r>
      <w:proofErr w:type="spellStart"/>
      <w:r w:rsidRPr="001B4245">
        <w:rPr>
          <w:rFonts w:eastAsia="Times New Roman"/>
          <w:color w:val="0033CC"/>
          <w:lang w:val="pt-BR"/>
        </w:rPr>
        <w:t>Carasek</w:t>
      </w:r>
      <w:proofErr w:type="spellEnd"/>
      <w:r w:rsidRPr="001B4245">
        <w:rPr>
          <w:rFonts w:eastAsia="Times New Roman"/>
          <w:color w:val="0033CC"/>
          <w:lang w:val="pt-BR"/>
        </w:rPr>
        <w:t>,</w:t>
      </w:r>
      <w:r w:rsidR="00613CA8">
        <w:rPr>
          <w:rFonts w:eastAsia="Times New Roman"/>
          <w:color w:val="0033CC"/>
          <w:lang w:val="pt-BR"/>
        </w:rPr>
        <w:t xml:space="preserve"> </w:t>
      </w:r>
      <w:r w:rsidRPr="001B4245">
        <w:rPr>
          <w:rFonts w:eastAsia="Times New Roman"/>
          <w:color w:val="0033CC"/>
          <w:lang w:val="pt-BR"/>
        </w:rPr>
        <w:t>E.;</w:t>
      </w:r>
      <w:r w:rsidR="00613CA8">
        <w:rPr>
          <w:rFonts w:eastAsia="Times New Roman"/>
          <w:color w:val="0033CC"/>
          <w:lang w:val="pt-BR"/>
        </w:rPr>
        <w:t xml:space="preserve"> </w:t>
      </w:r>
      <w:r w:rsidRPr="001B4245">
        <w:rPr>
          <w:rFonts w:eastAsia="Times New Roman"/>
          <w:i/>
          <w:iCs/>
          <w:color w:val="0033CC"/>
          <w:lang w:val="pt-BR"/>
        </w:rPr>
        <w:t>J.</w:t>
      </w:r>
      <w:r w:rsidR="00613CA8">
        <w:rPr>
          <w:rFonts w:eastAsia="Times New Roman"/>
          <w:i/>
          <w:iCs/>
          <w:color w:val="0033CC"/>
          <w:lang w:val="pt-BR"/>
        </w:rPr>
        <w:t xml:space="preserve"> </w:t>
      </w:r>
      <w:r w:rsidRPr="001B4245">
        <w:rPr>
          <w:rFonts w:eastAsia="Times New Roman"/>
          <w:i/>
          <w:iCs/>
          <w:color w:val="0033CC"/>
          <w:lang w:val="pt-BR"/>
        </w:rPr>
        <w:t>Braz.</w:t>
      </w:r>
      <w:r w:rsidR="00613CA8">
        <w:rPr>
          <w:rFonts w:eastAsia="Times New Roman"/>
          <w:i/>
          <w:iCs/>
          <w:color w:val="0033CC"/>
          <w:lang w:val="pt-BR"/>
        </w:rPr>
        <w:t xml:space="preserve"> </w:t>
      </w:r>
      <w:proofErr w:type="spellStart"/>
      <w:r w:rsidRPr="001B4245">
        <w:rPr>
          <w:rFonts w:eastAsia="Times New Roman"/>
          <w:i/>
          <w:iCs/>
          <w:color w:val="0033CC"/>
          <w:lang w:val="pt-BR"/>
        </w:rPr>
        <w:t>Chem</w:t>
      </w:r>
      <w:proofErr w:type="spellEnd"/>
      <w:r w:rsidRPr="001B4245">
        <w:rPr>
          <w:rFonts w:eastAsia="Times New Roman"/>
          <w:i/>
          <w:iCs/>
          <w:color w:val="0033CC"/>
          <w:lang w:val="pt-BR"/>
        </w:rPr>
        <w:t>.</w:t>
      </w:r>
      <w:r w:rsidR="00613CA8">
        <w:rPr>
          <w:rFonts w:eastAsia="Times New Roman"/>
          <w:i/>
          <w:iCs/>
          <w:color w:val="0033CC"/>
          <w:lang w:val="pt-BR"/>
        </w:rPr>
        <w:t xml:space="preserve"> </w:t>
      </w:r>
      <w:r w:rsidRPr="001B4245">
        <w:rPr>
          <w:rFonts w:eastAsia="Times New Roman"/>
          <w:i/>
          <w:iCs/>
          <w:color w:val="0033CC"/>
          <w:lang w:val="pt-BR"/>
        </w:rPr>
        <w:t>Soc.</w:t>
      </w:r>
      <w:r w:rsidRPr="001B4245">
        <w:rPr>
          <w:rFonts w:eastAsia="Times New Roman"/>
          <w:color w:val="0033CC"/>
          <w:lang w:val="pt-BR"/>
        </w:rPr>
        <w:t>,</w:t>
      </w:r>
      <w:r w:rsidR="00613CA8">
        <w:rPr>
          <w:rFonts w:eastAsia="Times New Roman"/>
          <w:color w:val="0033CC"/>
          <w:lang w:val="pt-BR"/>
        </w:rPr>
        <w:t xml:space="preserve"> </w:t>
      </w:r>
      <w:r w:rsidRPr="001B4245">
        <w:rPr>
          <w:rFonts w:eastAsia="Times New Roman"/>
          <w:color w:val="0033CC"/>
          <w:lang w:val="pt-BR"/>
        </w:rPr>
        <w:t>DOI</w:t>
      </w:r>
      <w:r w:rsidR="00613CA8">
        <w:rPr>
          <w:rFonts w:eastAsia="Times New Roman"/>
          <w:color w:val="0033CC"/>
          <w:lang w:val="pt-BR"/>
        </w:rPr>
        <w:t xml:space="preserve"> </w:t>
      </w:r>
      <w:r w:rsidRPr="001B4245">
        <w:rPr>
          <w:rFonts w:eastAsia="Times New Roman"/>
          <w:color w:val="0033CC"/>
          <w:lang w:val="pt-BR"/>
        </w:rPr>
        <w:t>10.21577/0103-5053.20210153.</w:t>
      </w:r>
    </w:p>
    <w:p w14:paraId="296E880C" w14:textId="77777777" w:rsidR="00574763" w:rsidRPr="001B4245" w:rsidRDefault="00574763" w:rsidP="006A1DE1">
      <w:pPr>
        <w:shd w:val="clear" w:color="auto" w:fill="FFFFFF"/>
        <w:spacing w:line="480" w:lineRule="auto"/>
        <w:jc w:val="both"/>
        <w:rPr>
          <w:rFonts w:eastAsia="Times New Roman"/>
          <w:lang w:val="pt-BR"/>
        </w:rPr>
      </w:pPr>
    </w:p>
    <w:p w14:paraId="5147331A" w14:textId="10523B6D" w:rsidR="00720752" w:rsidRPr="001B4245" w:rsidRDefault="00720752" w:rsidP="006A1DE1">
      <w:pPr>
        <w:shd w:val="clear" w:color="auto" w:fill="FFFFFF"/>
        <w:spacing w:line="480" w:lineRule="auto"/>
        <w:rPr>
          <w:rStyle w:val="Forte"/>
          <w:bCs w:val="0"/>
          <w:color w:val="000000"/>
          <w:lang w:val="pt-BR"/>
        </w:rPr>
      </w:pPr>
      <w:r w:rsidRPr="001B4245">
        <w:rPr>
          <w:rStyle w:val="Forte"/>
          <w:color w:val="000000"/>
          <w:lang w:val="pt-BR"/>
        </w:rPr>
        <w:t>Other</w:t>
      </w:r>
      <w:r w:rsidR="00613CA8">
        <w:rPr>
          <w:rStyle w:val="Forte"/>
          <w:color w:val="000000"/>
          <w:lang w:val="pt-BR"/>
        </w:rPr>
        <w:t xml:space="preserve"> </w:t>
      </w:r>
      <w:proofErr w:type="spellStart"/>
      <w:r w:rsidRPr="001B4245">
        <w:rPr>
          <w:rStyle w:val="Forte"/>
          <w:color w:val="000000"/>
          <w:lang w:val="pt-BR"/>
        </w:rPr>
        <w:t>examples</w:t>
      </w:r>
      <w:proofErr w:type="spellEnd"/>
      <w:r w:rsidR="00613CA8">
        <w:rPr>
          <w:rStyle w:val="Forte"/>
          <w:color w:val="000000"/>
          <w:lang w:val="pt-BR"/>
        </w:rPr>
        <w:t xml:space="preserve"> </w:t>
      </w:r>
      <w:r w:rsidRPr="001B4245">
        <w:rPr>
          <w:rStyle w:val="Forte"/>
          <w:color w:val="000000"/>
          <w:lang w:val="pt-BR"/>
        </w:rPr>
        <w:t>for</w:t>
      </w:r>
      <w:r w:rsidR="00613CA8">
        <w:rPr>
          <w:rStyle w:val="Forte"/>
          <w:color w:val="000000"/>
          <w:lang w:val="pt-BR"/>
        </w:rPr>
        <w:t xml:space="preserve"> </w:t>
      </w:r>
      <w:proofErr w:type="spellStart"/>
      <w:r w:rsidRPr="001B4245">
        <w:rPr>
          <w:rStyle w:val="Forte"/>
          <w:color w:val="000000"/>
          <w:lang w:val="pt-BR"/>
        </w:rPr>
        <w:t>specific</w:t>
      </w:r>
      <w:proofErr w:type="spellEnd"/>
      <w:r w:rsidR="00613CA8">
        <w:rPr>
          <w:rStyle w:val="Forte"/>
          <w:color w:val="000000"/>
          <w:lang w:val="pt-BR"/>
        </w:rPr>
        <w:t xml:space="preserve"> </w:t>
      </w:r>
      <w:proofErr w:type="spellStart"/>
      <w:r w:rsidRPr="001B4245">
        <w:rPr>
          <w:rStyle w:val="Forte"/>
          <w:color w:val="000000"/>
          <w:lang w:val="pt-BR"/>
        </w:rPr>
        <w:t>documents</w:t>
      </w:r>
      <w:proofErr w:type="spellEnd"/>
    </w:p>
    <w:p w14:paraId="2C84D753" w14:textId="77777777" w:rsidR="00720752" w:rsidRPr="001B4245" w:rsidRDefault="00720752" w:rsidP="006A1DE1">
      <w:pPr>
        <w:shd w:val="clear" w:color="auto" w:fill="FFFFFF"/>
        <w:spacing w:line="480" w:lineRule="auto"/>
        <w:rPr>
          <w:rStyle w:val="Forte"/>
          <w:b w:val="0"/>
          <w:bCs w:val="0"/>
          <w:color w:val="000000"/>
          <w:highlight w:val="yellow"/>
          <w:lang w:val="pt-BR"/>
        </w:rPr>
      </w:pPr>
    </w:p>
    <w:p w14:paraId="19C5A619" w14:textId="4AA9AB2B" w:rsidR="00EF74DA" w:rsidRPr="0016187F" w:rsidRDefault="00720752" w:rsidP="006A1DE1">
      <w:pPr>
        <w:shd w:val="clear" w:color="auto" w:fill="FFFFFF"/>
        <w:spacing w:line="480" w:lineRule="auto"/>
        <w:ind w:left="284" w:hanging="284"/>
        <w:rPr>
          <w:color w:val="0033CC"/>
          <w:lang w:val="en-US"/>
        </w:rPr>
      </w:pPr>
      <w:bookmarkStart w:id="9" w:name="_Hlk96427993"/>
      <w:r w:rsidRPr="001B4245">
        <w:rPr>
          <w:color w:val="0033CC"/>
          <w:lang w:val="pt-BR"/>
        </w:rPr>
        <w:t>1</w:t>
      </w:r>
      <w:r w:rsidR="00613CA8">
        <w:rPr>
          <w:color w:val="0033CC"/>
          <w:lang w:val="pt-BR"/>
        </w:rPr>
        <w:t>9</w:t>
      </w:r>
      <w:r w:rsidRPr="001B4245">
        <w:rPr>
          <w:color w:val="0033CC"/>
          <w:lang w:val="pt-BR"/>
        </w:rPr>
        <w:t>.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Conselho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Nacional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do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Meio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Ambiente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(CONAMA);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Resolução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No.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491,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de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19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de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novembro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de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2018,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Dispõe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sobre</w:t>
      </w:r>
      <w:r w:rsidR="00613CA8">
        <w:rPr>
          <w:color w:val="0033CC"/>
          <w:lang w:val="pt-BR"/>
        </w:rPr>
        <w:t xml:space="preserve"> </w:t>
      </w:r>
      <w:r w:rsidRPr="001B4245">
        <w:rPr>
          <w:i/>
          <w:color w:val="0033CC"/>
          <w:lang w:val="pt-BR"/>
        </w:rPr>
        <w:t>Padrões</w:t>
      </w:r>
      <w:r w:rsidR="00613CA8">
        <w:rPr>
          <w:i/>
          <w:color w:val="0033CC"/>
          <w:lang w:val="pt-BR"/>
        </w:rPr>
        <w:t xml:space="preserve"> </w:t>
      </w:r>
      <w:r w:rsidRPr="001B4245">
        <w:rPr>
          <w:i/>
          <w:color w:val="0033CC"/>
          <w:lang w:val="pt-BR"/>
        </w:rPr>
        <w:t>de</w:t>
      </w:r>
      <w:r w:rsidR="00613CA8">
        <w:rPr>
          <w:i/>
          <w:color w:val="0033CC"/>
          <w:lang w:val="pt-BR"/>
        </w:rPr>
        <w:t xml:space="preserve"> </w:t>
      </w:r>
      <w:r w:rsidRPr="001B4245">
        <w:rPr>
          <w:i/>
          <w:color w:val="0033CC"/>
          <w:lang w:val="pt-BR"/>
        </w:rPr>
        <w:t>Qualidade</w:t>
      </w:r>
      <w:r w:rsidR="00613CA8">
        <w:rPr>
          <w:i/>
          <w:color w:val="0033CC"/>
          <w:lang w:val="pt-BR"/>
        </w:rPr>
        <w:t xml:space="preserve"> </w:t>
      </w:r>
      <w:r w:rsidRPr="001B4245">
        <w:rPr>
          <w:i/>
          <w:color w:val="0033CC"/>
          <w:lang w:val="pt-BR"/>
        </w:rPr>
        <w:t>do</w:t>
      </w:r>
      <w:r w:rsidR="00613CA8">
        <w:rPr>
          <w:i/>
          <w:color w:val="0033CC"/>
          <w:lang w:val="pt-BR"/>
        </w:rPr>
        <w:t xml:space="preserve"> </w:t>
      </w:r>
      <w:r w:rsidRPr="001B4245">
        <w:rPr>
          <w:i/>
          <w:color w:val="0033CC"/>
          <w:lang w:val="pt-BR"/>
        </w:rPr>
        <w:t>Ar</w:t>
      </w:r>
      <w:r w:rsidRPr="001B4245">
        <w:rPr>
          <w:color w:val="0033CC"/>
          <w:lang w:val="pt-BR"/>
        </w:rPr>
        <w:t>;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Diário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Oficial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da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União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(DOU),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Brasília,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No.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223,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de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21/11/2018,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p.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155.</w:t>
      </w:r>
      <w:r w:rsidR="00613CA8">
        <w:rPr>
          <w:color w:val="0033CC"/>
          <w:lang w:val="pt-BR"/>
        </w:rPr>
        <w:t xml:space="preserve"> </w:t>
      </w:r>
      <w:r w:rsidRPr="0016187F">
        <w:rPr>
          <w:color w:val="0033CC"/>
          <w:lang w:val="en-US"/>
        </w:rPr>
        <w:t>[</w:t>
      </w:r>
      <w:hyperlink r:id="rId28" w:history="1">
        <w:r w:rsidR="00F2598C">
          <w:rPr>
            <w:rStyle w:val="Hyperlink"/>
            <w:color w:val="000000" w:themeColor="text1"/>
            <w:lang w:val="en-US"/>
          </w:rPr>
          <w:t>Link</w:t>
        </w:r>
      </w:hyperlink>
      <w:r w:rsidRPr="0016187F">
        <w:rPr>
          <w:color w:val="0033CC"/>
          <w:lang w:val="en-US"/>
        </w:rPr>
        <w:t>]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accessed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in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September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2021</w:t>
      </w:r>
    </w:p>
    <w:p w14:paraId="65FDFA81" w14:textId="77777777" w:rsidR="00EF74DA" w:rsidRPr="0016187F" w:rsidRDefault="00EF74DA" w:rsidP="006A1DE1">
      <w:pPr>
        <w:shd w:val="clear" w:color="auto" w:fill="FFFFFF"/>
        <w:spacing w:line="480" w:lineRule="auto"/>
        <w:ind w:left="284" w:hanging="284"/>
        <w:rPr>
          <w:color w:val="0033CC"/>
          <w:lang w:val="en-US"/>
        </w:rPr>
      </w:pPr>
    </w:p>
    <w:p w14:paraId="33805C04" w14:textId="5938C520" w:rsidR="00720752" w:rsidRPr="0016187F" w:rsidRDefault="00613CA8" w:rsidP="006A1DE1">
      <w:pPr>
        <w:shd w:val="clear" w:color="auto" w:fill="FFFFFF"/>
        <w:spacing w:line="480" w:lineRule="auto"/>
        <w:ind w:left="284" w:hanging="284"/>
        <w:rPr>
          <w:color w:val="0033CC"/>
          <w:lang w:val="en-US"/>
        </w:rPr>
      </w:pPr>
      <w:r>
        <w:rPr>
          <w:color w:val="0033CC"/>
          <w:lang w:val="pt-BR"/>
        </w:rPr>
        <w:t>20</w:t>
      </w:r>
      <w:r w:rsidR="00720752" w:rsidRPr="001B4245">
        <w:rPr>
          <w:color w:val="0033CC"/>
          <w:lang w:val="pt-BR"/>
        </w:rPr>
        <w:t>.</w:t>
      </w:r>
      <w:r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Agência</w:t>
      </w:r>
      <w:r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Nacional</w:t>
      </w:r>
      <w:r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do</w:t>
      </w:r>
      <w:r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Petróleo,</w:t>
      </w:r>
      <w:r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Gás</w:t>
      </w:r>
      <w:r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Natural</w:t>
      </w:r>
      <w:r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e</w:t>
      </w:r>
      <w:r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Biocombustíveis</w:t>
      </w:r>
      <w:r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(ANP);</w:t>
      </w:r>
      <w:r>
        <w:rPr>
          <w:color w:val="0033CC"/>
          <w:lang w:val="pt-BR"/>
        </w:rPr>
        <w:t xml:space="preserve"> </w:t>
      </w:r>
      <w:r w:rsidR="00720752" w:rsidRPr="001B4245">
        <w:rPr>
          <w:i/>
          <w:color w:val="0033CC"/>
          <w:lang w:val="pt-BR"/>
        </w:rPr>
        <w:t>Anuário</w:t>
      </w:r>
      <w:r>
        <w:rPr>
          <w:i/>
          <w:color w:val="0033CC"/>
          <w:lang w:val="pt-BR"/>
        </w:rPr>
        <w:t xml:space="preserve"> </w:t>
      </w:r>
      <w:r w:rsidR="00720752" w:rsidRPr="001B4245">
        <w:rPr>
          <w:i/>
          <w:color w:val="0033CC"/>
          <w:lang w:val="pt-BR"/>
        </w:rPr>
        <w:t>Estatístico</w:t>
      </w:r>
      <w:r>
        <w:rPr>
          <w:i/>
          <w:color w:val="0033CC"/>
          <w:lang w:val="pt-BR"/>
        </w:rPr>
        <w:t xml:space="preserve"> </w:t>
      </w:r>
      <w:r w:rsidR="00720752" w:rsidRPr="001B4245">
        <w:rPr>
          <w:i/>
          <w:color w:val="0033CC"/>
          <w:lang w:val="pt-BR"/>
        </w:rPr>
        <w:t>Brasileiro</w:t>
      </w:r>
      <w:r>
        <w:rPr>
          <w:i/>
          <w:color w:val="0033CC"/>
          <w:lang w:val="pt-BR"/>
        </w:rPr>
        <w:t xml:space="preserve"> </w:t>
      </w:r>
      <w:r w:rsidR="00720752" w:rsidRPr="001B4245">
        <w:rPr>
          <w:i/>
          <w:color w:val="0033CC"/>
          <w:lang w:val="pt-BR"/>
        </w:rPr>
        <w:t>do</w:t>
      </w:r>
      <w:r>
        <w:rPr>
          <w:i/>
          <w:color w:val="0033CC"/>
          <w:lang w:val="pt-BR"/>
        </w:rPr>
        <w:t xml:space="preserve"> </w:t>
      </w:r>
      <w:r w:rsidR="00720752" w:rsidRPr="001B4245">
        <w:rPr>
          <w:i/>
          <w:color w:val="0033CC"/>
          <w:lang w:val="pt-BR"/>
        </w:rPr>
        <w:t>Petróleo,</w:t>
      </w:r>
      <w:r>
        <w:rPr>
          <w:i/>
          <w:color w:val="0033CC"/>
          <w:lang w:val="pt-BR"/>
        </w:rPr>
        <w:t xml:space="preserve"> </w:t>
      </w:r>
      <w:r w:rsidR="00720752" w:rsidRPr="001B4245">
        <w:rPr>
          <w:i/>
          <w:color w:val="0033CC"/>
          <w:lang w:val="pt-BR"/>
        </w:rPr>
        <w:t>Gás</w:t>
      </w:r>
      <w:r>
        <w:rPr>
          <w:i/>
          <w:color w:val="0033CC"/>
          <w:lang w:val="pt-BR"/>
        </w:rPr>
        <w:t xml:space="preserve"> </w:t>
      </w:r>
      <w:r w:rsidR="00720752" w:rsidRPr="001B4245">
        <w:rPr>
          <w:i/>
          <w:color w:val="0033CC"/>
          <w:lang w:val="pt-BR"/>
        </w:rPr>
        <w:t>Natural</w:t>
      </w:r>
      <w:r>
        <w:rPr>
          <w:i/>
          <w:color w:val="0033CC"/>
          <w:lang w:val="pt-BR"/>
        </w:rPr>
        <w:t xml:space="preserve"> </w:t>
      </w:r>
      <w:r w:rsidR="00720752" w:rsidRPr="001B4245">
        <w:rPr>
          <w:i/>
          <w:color w:val="0033CC"/>
          <w:lang w:val="pt-BR"/>
        </w:rPr>
        <w:t>e</w:t>
      </w:r>
      <w:r>
        <w:rPr>
          <w:i/>
          <w:color w:val="0033CC"/>
          <w:lang w:val="pt-BR"/>
        </w:rPr>
        <w:t xml:space="preserve"> </w:t>
      </w:r>
      <w:r w:rsidR="00720752" w:rsidRPr="001B4245">
        <w:rPr>
          <w:i/>
          <w:color w:val="0033CC"/>
          <w:lang w:val="pt-BR"/>
        </w:rPr>
        <w:t>Biocombustíveis</w:t>
      </w:r>
      <w:r w:rsidR="00720752" w:rsidRPr="001B4245">
        <w:rPr>
          <w:color w:val="0033CC"/>
          <w:lang w:val="pt-BR"/>
        </w:rPr>
        <w:t>;</w:t>
      </w:r>
      <w:r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ANP:</w:t>
      </w:r>
      <w:r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Rio</w:t>
      </w:r>
      <w:r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de</w:t>
      </w:r>
      <w:r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Janeiro,</w:t>
      </w:r>
      <w:r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2018.</w:t>
      </w:r>
      <w:r>
        <w:rPr>
          <w:color w:val="0033CC"/>
          <w:lang w:val="pt-BR"/>
        </w:rPr>
        <w:t xml:space="preserve"> </w:t>
      </w:r>
      <w:r w:rsidR="00720752" w:rsidRPr="0016187F">
        <w:rPr>
          <w:color w:val="0033CC"/>
          <w:lang w:val="en-US"/>
        </w:rPr>
        <w:t>[</w:t>
      </w:r>
      <w:hyperlink r:id="rId29" w:history="1">
        <w:r w:rsidR="00F2598C">
          <w:rPr>
            <w:rStyle w:val="Hyperlink"/>
            <w:color w:val="000000" w:themeColor="text1"/>
            <w:lang w:val="en-US"/>
          </w:rPr>
          <w:t>Link</w:t>
        </w:r>
      </w:hyperlink>
      <w:r w:rsidR="00720752" w:rsidRPr="0016187F">
        <w:rPr>
          <w:color w:val="0033CC"/>
          <w:lang w:val="en-US"/>
        </w:rPr>
        <w:t>]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accessed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in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September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2021</w:t>
      </w:r>
    </w:p>
    <w:p w14:paraId="5E56CAAF" w14:textId="77777777" w:rsidR="00720752" w:rsidRPr="0016187F" w:rsidRDefault="00720752" w:rsidP="006A1DE1">
      <w:pPr>
        <w:shd w:val="clear" w:color="auto" w:fill="FFFFFF"/>
        <w:spacing w:line="480" w:lineRule="auto"/>
        <w:ind w:left="284" w:hanging="284"/>
        <w:rPr>
          <w:color w:val="0033CC"/>
          <w:lang w:val="en-US"/>
        </w:rPr>
      </w:pPr>
    </w:p>
    <w:p w14:paraId="25357DD5" w14:textId="6695181C" w:rsidR="00720752" w:rsidRPr="001B4245" w:rsidRDefault="003C48D3" w:rsidP="006A1DE1">
      <w:pPr>
        <w:shd w:val="clear" w:color="auto" w:fill="FFFFFF"/>
        <w:spacing w:line="480" w:lineRule="auto"/>
        <w:ind w:left="284" w:hanging="284"/>
        <w:jc w:val="both"/>
        <w:rPr>
          <w:color w:val="0033CC"/>
          <w:lang w:val="pt-BR"/>
        </w:rPr>
      </w:pPr>
      <w:r w:rsidRPr="001B4245">
        <w:rPr>
          <w:color w:val="0033CC"/>
          <w:lang w:val="pt-BR"/>
        </w:rPr>
        <w:t>2</w:t>
      </w:r>
      <w:r w:rsidR="00613CA8">
        <w:rPr>
          <w:color w:val="0033CC"/>
          <w:lang w:val="pt-BR"/>
        </w:rPr>
        <w:t>1</w:t>
      </w:r>
      <w:r w:rsidR="00720752" w:rsidRPr="001B4245">
        <w:rPr>
          <w:color w:val="0033CC"/>
          <w:lang w:val="pt-BR"/>
        </w:rPr>
        <w:t>.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Agência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Nacional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de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Vigilância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Sanitária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(ANVISA);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Resolução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da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Diretoria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Colegiada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(RDC)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No.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239,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de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26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de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julho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de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2018,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Estabelece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os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Aditivos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Alimentares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e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Coadjuvantes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de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Tecnologia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Autorizados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para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Uso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em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Suplementos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Alimentares</w:t>
      </w:r>
      <w:r w:rsidR="00720752" w:rsidRPr="001B4245">
        <w:rPr>
          <w:color w:val="0033CC"/>
          <w:lang w:val="pt-BR"/>
        </w:rPr>
        <w:t>;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Diário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Oficial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da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União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(DOU),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Brasília,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No.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144,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de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27/07/2018,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p.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90.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[</w:t>
      </w:r>
      <w:hyperlink r:id="rId30" w:history="1">
        <w:r w:rsidR="00F2598C">
          <w:rPr>
            <w:rStyle w:val="Hyperlink"/>
            <w:color w:val="000000" w:themeColor="text1"/>
            <w:lang w:val="pt-BR"/>
          </w:rPr>
          <w:t>Link</w:t>
        </w:r>
      </w:hyperlink>
      <w:r w:rsidR="00720752" w:rsidRPr="001B4245">
        <w:rPr>
          <w:color w:val="0033CC"/>
          <w:lang w:val="pt-BR"/>
        </w:rPr>
        <w:t>]</w:t>
      </w:r>
      <w:r w:rsidR="00613CA8">
        <w:rPr>
          <w:color w:val="0033CC"/>
          <w:lang w:val="pt-BR"/>
        </w:rPr>
        <w:t xml:space="preserve"> </w:t>
      </w:r>
      <w:proofErr w:type="spellStart"/>
      <w:r w:rsidR="00720752" w:rsidRPr="001B4245">
        <w:rPr>
          <w:color w:val="0033CC"/>
          <w:lang w:val="pt-BR"/>
        </w:rPr>
        <w:t>accessed</w:t>
      </w:r>
      <w:proofErr w:type="spellEnd"/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in</w:t>
      </w:r>
      <w:r w:rsidR="00613CA8">
        <w:rPr>
          <w:color w:val="0033CC"/>
          <w:lang w:val="pt-BR"/>
        </w:rPr>
        <w:t xml:space="preserve"> </w:t>
      </w:r>
      <w:proofErr w:type="spellStart"/>
      <w:r w:rsidR="00720752" w:rsidRPr="001B4245">
        <w:rPr>
          <w:color w:val="0033CC"/>
          <w:lang w:val="pt-BR"/>
        </w:rPr>
        <w:t>September</w:t>
      </w:r>
      <w:proofErr w:type="spellEnd"/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2021</w:t>
      </w:r>
    </w:p>
    <w:p w14:paraId="1029084F" w14:textId="77777777" w:rsidR="00720752" w:rsidRPr="001B4245" w:rsidRDefault="00720752" w:rsidP="006A1DE1">
      <w:pPr>
        <w:spacing w:line="480" w:lineRule="auto"/>
        <w:ind w:left="284" w:hanging="284"/>
        <w:rPr>
          <w:color w:val="0033CC"/>
          <w:lang w:val="pt-BR"/>
        </w:rPr>
      </w:pPr>
    </w:p>
    <w:p w14:paraId="11306D75" w14:textId="7332B306" w:rsidR="00720752" w:rsidRPr="0016187F" w:rsidRDefault="003C48D3" w:rsidP="006A1DE1">
      <w:pPr>
        <w:spacing w:line="480" w:lineRule="auto"/>
        <w:ind w:left="284" w:hanging="284"/>
        <w:jc w:val="both"/>
        <w:rPr>
          <w:color w:val="0033CC"/>
          <w:lang w:val="en-US"/>
        </w:rPr>
      </w:pPr>
      <w:r w:rsidRPr="001B4245">
        <w:rPr>
          <w:color w:val="0033CC"/>
          <w:lang w:val="pt-BR"/>
        </w:rPr>
        <w:t>2</w:t>
      </w:r>
      <w:r w:rsidR="00613CA8">
        <w:rPr>
          <w:color w:val="0033CC"/>
          <w:lang w:val="pt-BR"/>
        </w:rPr>
        <w:t>2</w:t>
      </w:r>
      <w:r w:rsidR="00720752" w:rsidRPr="001B4245">
        <w:rPr>
          <w:color w:val="0033CC"/>
          <w:lang w:val="pt-BR"/>
        </w:rPr>
        <w:t>.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Presidência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da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República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Casa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Civil;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Lei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No.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11.097,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de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13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de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janeiro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de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2005,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Dispõe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sobre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a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Introdução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do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Biodiesel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na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Matriz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Energética</w:t>
      </w:r>
      <w:r w:rsidR="00613CA8">
        <w:rPr>
          <w:i/>
          <w:iCs/>
          <w:color w:val="0033CC"/>
          <w:lang w:val="pt-BR"/>
        </w:rPr>
        <w:t xml:space="preserve"> </w:t>
      </w:r>
      <w:r w:rsidR="00720752" w:rsidRPr="001B4245">
        <w:rPr>
          <w:i/>
          <w:iCs/>
          <w:color w:val="0033CC"/>
          <w:lang w:val="pt-BR"/>
        </w:rPr>
        <w:t>Brasileira</w:t>
      </w:r>
      <w:r w:rsidR="00720752" w:rsidRPr="001B4245">
        <w:rPr>
          <w:color w:val="0033CC"/>
          <w:lang w:val="pt-BR"/>
        </w:rPr>
        <w:t>;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Diário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Oficial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da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União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(DOU),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Brasília,</w:t>
      </w:r>
      <w:r w:rsidR="00613CA8">
        <w:rPr>
          <w:color w:val="0033CC"/>
          <w:lang w:val="pt-BR"/>
        </w:rPr>
        <w:t xml:space="preserve"> </w:t>
      </w:r>
      <w:proofErr w:type="spellStart"/>
      <w:r w:rsidR="00720752" w:rsidRPr="001B4245">
        <w:rPr>
          <w:color w:val="0033CC"/>
          <w:lang w:val="pt-BR"/>
        </w:rPr>
        <w:t>Brazil</w:t>
      </w:r>
      <w:proofErr w:type="spellEnd"/>
      <w:r w:rsidR="00720752" w:rsidRPr="001B4245">
        <w:rPr>
          <w:color w:val="0033CC"/>
          <w:lang w:val="pt-BR"/>
        </w:rPr>
        <w:t>,</w:t>
      </w:r>
      <w:r w:rsidR="00613CA8">
        <w:rPr>
          <w:color w:val="0033CC"/>
          <w:lang w:val="pt-BR"/>
        </w:rPr>
        <w:t xml:space="preserve"> </w:t>
      </w:r>
      <w:r w:rsidR="00720752" w:rsidRPr="001B4245">
        <w:rPr>
          <w:color w:val="0033CC"/>
          <w:lang w:val="pt-BR"/>
        </w:rPr>
        <w:t>2005.</w:t>
      </w:r>
      <w:r w:rsidR="00613CA8">
        <w:rPr>
          <w:color w:val="0033CC"/>
          <w:lang w:val="pt-BR"/>
        </w:rPr>
        <w:t xml:space="preserve"> </w:t>
      </w:r>
      <w:r w:rsidR="00720752" w:rsidRPr="0016187F">
        <w:rPr>
          <w:color w:val="0033CC"/>
          <w:lang w:val="en-US"/>
        </w:rPr>
        <w:t>[</w:t>
      </w:r>
      <w:hyperlink r:id="rId31" w:history="1">
        <w:r w:rsidR="00F2598C">
          <w:rPr>
            <w:rStyle w:val="Hyperlink"/>
            <w:lang w:val="en-US"/>
          </w:rPr>
          <w:t>Link</w:t>
        </w:r>
      </w:hyperlink>
      <w:r w:rsidR="00F2598C">
        <w:rPr>
          <w:rStyle w:val="Hyperlink"/>
          <w:lang w:val="en-US"/>
        </w:rPr>
        <w:t>]</w:t>
      </w:r>
      <w:r w:rsidR="00613CA8"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accessed</w:t>
      </w:r>
      <w:r w:rsidR="00613CA8"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in</w:t>
      </w:r>
      <w:r w:rsidR="00613CA8"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November</w:t>
      </w:r>
      <w:r w:rsidR="00613CA8"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2021</w:t>
      </w:r>
    </w:p>
    <w:p w14:paraId="09E3E22C" w14:textId="77777777" w:rsidR="00720752" w:rsidRPr="0016187F" w:rsidRDefault="00720752" w:rsidP="006A1DE1">
      <w:pPr>
        <w:spacing w:line="480" w:lineRule="auto"/>
        <w:ind w:left="284" w:hanging="284"/>
        <w:jc w:val="both"/>
        <w:rPr>
          <w:color w:val="0033CC"/>
          <w:lang w:val="en-US"/>
        </w:rPr>
      </w:pPr>
    </w:p>
    <w:p w14:paraId="06685C19" w14:textId="47F25DF1" w:rsidR="00720752" w:rsidRPr="0016187F" w:rsidRDefault="00720752" w:rsidP="006A1DE1">
      <w:pPr>
        <w:spacing w:line="480" w:lineRule="auto"/>
        <w:ind w:left="284" w:hanging="284"/>
        <w:rPr>
          <w:color w:val="0033CC"/>
          <w:lang w:val="en-US"/>
        </w:rPr>
      </w:pPr>
      <w:r w:rsidRPr="0016187F">
        <w:rPr>
          <w:color w:val="0033CC"/>
          <w:lang w:val="en-US"/>
        </w:rPr>
        <w:t>2</w:t>
      </w:r>
      <w:r w:rsidR="00613CA8">
        <w:rPr>
          <w:color w:val="0033CC"/>
          <w:lang w:val="en-US"/>
        </w:rPr>
        <w:t>3</w:t>
      </w:r>
      <w:r w:rsidRPr="0016187F">
        <w:rPr>
          <w:color w:val="0033CC"/>
          <w:lang w:val="en-US"/>
        </w:rPr>
        <w:t>.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Commission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of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the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European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Communities;</w:t>
      </w:r>
      <w:r w:rsidR="00613CA8">
        <w:rPr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488/2014/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EC: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Commission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Decision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of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12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May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2014</w:t>
      </w:r>
      <w:r w:rsidRPr="0016187F">
        <w:rPr>
          <w:color w:val="0033CC"/>
          <w:lang w:val="en-US"/>
        </w:rPr>
        <w:t>;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Official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Journal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of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the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European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Union,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2014,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L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138,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p.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75.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[</w:t>
      </w:r>
      <w:hyperlink r:id="rId32" w:history="1">
        <w:r w:rsidR="00F2598C">
          <w:rPr>
            <w:rStyle w:val="Hyperlink"/>
            <w:color w:val="000000" w:themeColor="text1"/>
            <w:lang w:val="en-US"/>
          </w:rPr>
          <w:t>Link</w:t>
        </w:r>
      </w:hyperlink>
      <w:r w:rsidRPr="0016187F">
        <w:rPr>
          <w:color w:val="0033CC"/>
          <w:lang w:val="en-US"/>
        </w:rPr>
        <w:t>]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accessed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in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September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2021</w:t>
      </w:r>
    </w:p>
    <w:p w14:paraId="5C098478" w14:textId="77777777" w:rsidR="00613CA8" w:rsidRDefault="00613CA8" w:rsidP="006A1DE1">
      <w:pPr>
        <w:spacing w:line="480" w:lineRule="auto"/>
        <w:ind w:left="284" w:hanging="284"/>
        <w:rPr>
          <w:color w:val="0033CC"/>
          <w:lang w:val="en-US"/>
        </w:rPr>
      </w:pPr>
    </w:p>
    <w:p w14:paraId="195CA031" w14:textId="1AB76809" w:rsidR="00720752" w:rsidRPr="0016187F" w:rsidRDefault="00720752" w:rsidP="006A1DE1">
      <w:pPr>
        <w:spacing w:line="480" w:lineRule="auto"/>
        <w:ind w:left="284" w:hanging="284"/>
        <w:rPr>
          <w:color w:val="0033CC"/>
          <w:lang w:val="en-US"/>
        </w:rPr>
      </w:pPr>
      <w:r w:rsidRPr="0016187F">
        <w:rPr>
          <w:color w:val="0033CC"/>
          <w:lang w:val="en-US"/>
        </w:rPr>
        <w:lastRenderedPageBreak/>
        <w:t>2</w:t>
      </w:r>
      <w:r w:rsidR="00613CA8">
        <w:rPr>
          <w:color w:val="0033CC"/>
          <w:lang w:val="en-US"/>
        </w:rPr>
        <w:t>4</w:t>
      </w:r>
      <w:r w:rsidRPr="0016187F">
        <w:rPr>
          <w:color w:val="0033CC"/>
          <w:lang w:val="en-US"/>
        </w:rPr>
        <w:t>.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United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States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Environmental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Protection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Agency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(US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EPA);</w:t>
      </w:r>
      <w:r w:rsidR="00613CA8">
        <w:rPr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Method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IO-3.4: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Determination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of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Metals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in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Ambient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Particulate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Matter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Using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Inductively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Coupled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Plasma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(ICP)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Spectroscopy</w:t>
      </w:r>
      <w:r w:rsidRPr="0016187F">
        <w:rPr>
          <w:color w:val="0033CC"/>
          <w:lang w:val="en-US"/>
        </w:rPr>
        <w:t>;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US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EPA: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Cincinnati,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1999.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[</w:t>
      </w:r>
      <w:hyperlink r:id="rId33" w:history="1">
        <w:r w:rsidR="00F2598C">
          <w:rPr>
            <w:rStyle w:val="Hyperlink"/>
            <w:color w:val="000000" w:themeColor="text1"/>
            <w:lang w:val="en-US"/>
          </w:rPr>
          <w:t>Link</w:t>
        </w:r>
      </w:hyperlink>
      <w:r w:rsidRPr="0016187F">
        <w:rPr>
          <w:color w:val="0033CC"/>
          <w:lang w:val="en-US"/>
        </w:rPr>
        <w:t>]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accessed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in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December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2021</w:t>
      </w:r>
    </w:p>
    <w:p w14:paraId="117A3D90" w14:textId="77777777" w:rsidR="00720752" w:rsidRPr="0016187F" w:rsidRDefault="00720752" w:rsidP="006A1DE1">
      <w:pPr>
        <w:spacing w:line="480" w:lineRule="auto"/>
        <w:ind w:left="284" w:hanging="284"/>
        <w:rPr>
          <w:color w:val="0033CC"/>
          <w:lang w:val="en-US"/>
        </w:rPr>
      </w:pPr>
    </w:p>
    <w:p w14:paraId="199874E9" w14:textId="1C610A40" w:rsidR="00720752" w:rsidRPr="0016187F" w:rsidRDefault="00720752" w:rsidP="006A1DE1">
      <w:pPr>
        <w:spacing w:line="480" w:lineRule="auto"/>
        <w:ind w:left="284" w:hanging="284"/>
        <w:jc w:val="both"/>
        <w:rPr>
          <w:color w:val="0033CC"/>
          <w:lang w:val="en-US"/>
        </w:rPr>
      </w:pPr>
      <w:r w:rsidRPr="0016187F">
        <w:rPr>
          <w:color w:val="0033CC"/>
          <w:lang w:val="en-US"/>
        </w:rPr>
        <w:t>2</w:t>
      </w:r>
      <w:r w:rsidR="00613CA8">
        <w:rPr>
          <w:color w:val="0033CC"/>
          <w:lang w:val="en-US"/>
        </w:rPr>
        <w:t>5</w:t>
      </w:r>
      <w:r w:rsidRPr="0016187F">
        <w:rPr>
          <w:color w:val="0033CC"/>
          <w:lang w:val="en-US"/>
        </w:rPr>
        <w:t>.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World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Health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Organization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(WHO);</w:t>
      </w:r>
      <w:r w:rsidR="00613CA8">
        <w:rPr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Environmental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Health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Criteria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239,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Principles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for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Modelling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Dose-Response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for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the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Risk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Assessment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of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Chemicals</w:t>
      </w:r>
      <w:r w:rsidRPr="0016187F">
        <w:rPr>
          <w:color w:val="0033CC"/>
          <w:lang w:val="en-US"/>
        </w:rPr>
        <w:t>;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WHO: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Geneva,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Switzerland,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2009.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[</w:t>
      </w:r>
      <w:hyperlink r:id="rId34" w:history="1">
        <w:r w:rsidR="00F2598C">
          <w:rPr>
            <w:rStyle w:val="Hyperlink"/>
            <w:color w:val="000000" w:themeColor="text1"/>
            <w:lang w:val="en-US"/>
          </w:rPr>
          <w:t>Link</w:t>
        </w:r>
      </w:hyperlink>
      <w:r w:rsidRPr="0016187F">
        <w:rPr>
          <w:color w:val="0033CC"/>
          <w:lang w:val="en-US"/>
        </w:rPr>
        <w:t>]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accessed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in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December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2019</w:t>
      </w:r>
    </w:p>
    <w:p w14:paraId="08C9DFF2" w14:textId="77777777" w:rsidR="00720752" w:rsidRPr="0016187F" w:rsidRDefault="00720752" w:rsidP="006A1DE1">
      <w:pPr>
        <w:spacing w:line="480" w:lineRule="auto"/>
        <w:ind w:left="284" w:hanging="284"/>
        <w:jc w:val="both"/>
        <w:rPr>
          <w:color w:val="0033CC"/>
          <w:lang w:val="en-US"/>
        </w:rPr>
      </w:pPr>
    </w:p>
    <w:p w14:paraId="43A0FD76" w14:textId="2D66EB14" w:rsidR="00720752" w:rsidRPr="0016187F" w:rsidRDefault="003C48D3" w:rsidP="006A1DE1">
      <w:pPr>
        <w:pStyle w:val="PargrafodaLista"/>
        <w:autoSpaceDE w:val="0"/>
        <w:autoSpaceDN w:val="0"/>
        <w:adjustRightInd w:val="0"/>
        <w:spacing w:line="480" w:lineRule="auto"/>
        <w:ind w:left="284" w:hanging="284"/>
        <w:jc w:val="both"/>
        <w:rPr>
          <w:color w:val="0033CC"/>
          <w:lang w:val="en-US"/>
        </w:rPr>
      </w:pPr>
      <w:r w:rsidRPr="0016187F">
        <w:rPr>
          <w:color w:val="0033CC"/>
          <w:lang w:val="en-US"/>
        </w:rPr>
        <w:t>2</w:t>
      </w:r>
      <w:r w:rsidR="00613CA8">
        <w:rPr>
          <w:color w:val="0033CC"/>
          <w:lang w:val="en-US"/>
        </w:rPr>
        <w:t>6</w:t>
      </w:r>
      <w:r w:rsidRPr="0016187F">
        <w:rPr>
          <w:color w:val="0033CC"/>
          <w:lang w:val="en-US"/>
        </w:rPr>
        <w:t>.</w:t>
      </w:r>
      <w:r w:rsidR="00613CA8"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ISO</w:t>
      </w:r>
      <w:r w:rsidR="00613CA8"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Guide</w:t>
      </w:r>
      <w:r w:rsidR="00613CA8"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35:</w:t>
      </w:r>
      <w:r w:rsidR="00613CA8">
        <w:rPr>
          <w:color w:val="0033CC"/>
          <w:lang w:val="en-US"/>
        </w:rPr>
        <w:t xml:space="preserve"> </w:t>
      </w:r>
      <w:r w:rsidR="00720752" w:rsidRPr="0016187F">
        <w:rPr>
          <w:i/>
          <w:iCs/>
          <w:color w:val="0033CC"/>
          <w:lang w:val="en-US"/>
        </w:rPr>
        <w:t>Reference</w:t>
      </w:r>
      <w:r w:rsidR="00613CA8">
        <w:rPr>
          <w:i/>
          <w:iCs/>
          <w:color w:val="0033CC"/>
          <w:lang w:val="en-US"/>
        </w:rPr>
        <w:t xml:space="preserve"> </w:t>
      </w:r>
      <w:r w:rsidR="00720752" w:rsidRPr="0016187F">
        <w:rPr>
          <w:i/>
          <w:iCs/>
          <w:color w:val="0033CC"/>
          <w:lang w:val="en-US"/>
        </w:rPr>
        <w:t>Materials:</w:t>
      </w:r>
      <w:r w:rsidR="00613CA8">
        <w:rPr>
          <w:i/>
          <w:iCs/>
          <w:color w:val="0033CC"/>
          <w:lang w:val="en-US"/>
        </w:rPr>
        <w:t xml:space="preserve"> </w:t>
      </w:r>
      <w:r w:rsidR="00720752" w:rsidRPr="0016187F">
        <w:rPr>
          <w:i/>
          <w:iCs/>
          <w:color w:val="0033CC"/>
          <w:lang w:val="en-US"/>
        </w:rPr>
        <w:t>General</w:t>
      </w:r>
      <w:r w:rsidR="00613CA8">
        <w:rPr>
          <w:i/>
          <w:iCs/>
          <w:color w:val="0033CC"/>
          <w:lang w:val="en-US"/>
        </w:rPr>
        <w:t xml:space="preserve"> </w:t>
      </w:r>
      <w:r w:rsidR="00720752" w:rsidRPr="0016187F">
        <w:rPr>
          <w:i/>
          <w:iCs/>
          <w:color w:val="0033CC"/>
          <w:lang w:val="en-US"/>
        </w:rPr>
        <w:t>and</w:t>
      </w:r>
      <w:r w:rsidR="00613CA8">
        <w:rPr>
          <w:i/>
          <w:iCs/>
          <w:color w:val="0033CC"/>
          <w:lang w:val="en-US"/>
        </w:rPr>
        <w:t xml:space="preserve"> </w:t>
      </w:r>
      <w:r w:rsidR="00720752" w:rsidRPr="0016187F">
        <w:rPr>
          <w:i/>
          <w:iCs/>
          <w:color w:val="0033CC"/>
          <w:lang w:val="en-US"/>
        </w:rPr>
        <w:t>Statistical</w:t>
      </w:r>
      <w:r w:rsidR="00613CA8">
        <w:rPr>
          <w:i/>
          <w:iCs/>
          <w:color w:val="0033CC"/>
          <w:lang w:val="en-US"/>
        </w:rPr>
        <w:t xml:space="preserve"> </w:t>
      </w:r>
      <w:r w:rsidR="00720752" w:rsidRPr="0016187F">
        <w:rPr>
          <w:i/>
          <w:iCs/>
          <w:color w:val="0033CC"/>
          <w:lang w:val="en-US"/>
        </w:rPr>
        <w:t>Principles</w:t>
      </w:r>
      <w:r w:rsidR="00613CA8">
        <w:rPr>
          <w:i/>
          <w:iCs/>
          <w:color w:val="0033CC"/>
          <w:lang w:val="en-US"/>
        </w:rPr>
        <w:t xml:space="preserve"> </w:t>
      </w:r>
      <w:r w:rsidR="00720752" w:rsidRPr="0016187F">
        <w:rPr>
          <w:i/>
          <w:iCs/>
          <w:color w:val="0033CC"/>
          <w:lang w:val="en-US"/>
        </w:rPr>
        <w:t>for</w:t>
      </w:r>
      <w:r w:rsidR="00613CA8">
        <w:rPr>
          <w:i/>
          <w:iCs/>
          <w:color w:val="0033CC"/>
          <w:lang w:val="en-US"/>
        </w:rPr>
        <w:t xml:space="preserve"> </w:t>
      </w:r>
      <w:r w:rsidR="00720752" w:rsidRPr="0016187F">
        <w:rPr>
          <w:i/>
          <w:iCs/>
          <w:color w:val="0033CC"/>
          <w:lang w:val="en-US"/>
        </w:rPr>
        <w:t>Certification</w:t>
      </w:r>
      <w:r w:rsidR="00720752" w:rsidRPr="0016187F">
        <w:rPr>
          <w:color w:val="0033CC"/>
          <w:lang w:val="en-US"/>
        </w:rPr>
        <w:t>,</w:t>
      </w:r>
      <w:r w:rsidR="00613CA8"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ISO:</w:t>
      </w:r>
      <w:r w:rsidR="00613CA8"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Geneva,</w:t>
      </w:r>
      <w:r w:rsidR="00613CA8"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2006.</w:t>
      </w:r>
    </w:p>
    <w:p w14:paraId="12287AB3" w14:textId="77777777" w:rsidR="00720752" w:rsidRPr="0016187F" w:rsidRDefault="00720752" w:rsidP="006A1DE1">
      <w:pPr>
        <w:pStyle w:val="PargrafodaLista"/>
        <w:autoSpaceDE w:val="0"/>
        <w:autoSpaceDN w:val="0"/>
        <w:adjustRightInd w:val="0"/>
        <w:spacing w:line="480" w:lineRule="auto"/>
        <w:ind w:left="284" w:hanging="284"/>
        <w:jc w:val="both"/>
        <w:rPr>
          <w:color w:val="0033CC"/>
          <w:lang w:val="en-US"/>
        </w:rPr>
      </w:pPr>
    </w:p>
    <w:p w14:paraId="35F7EEE8" w14:textId="0301FCEC" w:rsidR="00720752" w:rsidRPr="0016187F" w:rsidRDefault="00720752" w:rsidP="006A1DE1">
      <w:pPr>
        <w:pStyle w:val="PargrafodaLista"/>
        <w:autoSpaceDE w:val="0"/>
        <w:autoSpaceDN w:val="0"/>
        <w:adjustRightInd w:val="0"/>
        <w:spacing w:line="480" w:lineRule="auto"/>
        <w:ind w:left="284" w:hanging="284"/>
        <w:jc w:val="both"/>
        <w:rPr>
          <w:color w:val="0033CC"/>
          <w:lang w:val="en-US"/>
        </w:rPr>
      </w:pPr>
      <w:r w:rsidRPr="0016187F">
        <w:rPr>
          <w:color w:val="0033CC"/>
          <w:lang w:val="en-US"/>
        </w:rPr>
        <w:t>2</w:t>
      </w:r>
      <w:r w:rsidR="00613CA8">
        <w:rPr>
          <w:color w:val="0033CC"/>
          <w:lang w:val="en-US"/>
        </w:rPr>
        <w:t>7</w:t>
      </w:r>
      <w:r w:rsidRPr="0016187F">
        <w:rPr>
          <w:color w:val="0033CC"/>
          <w:lang w:val="en-US"/>
        </w:rPr>
        <w:t>.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ASTM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D664:</w:t>
      </w:r>
      <w:r w:rsidR="00613CA8">
        <w:rPr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Standard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Test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Method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for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Acid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Number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of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Petroleum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Products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by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Potentiometric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Titration</w:t>
      </w:r>
      <w:r w:rsidRPr="0016187F">
        <w:rPr>
          <w:color w:val="0033CC"/>
          <w:lang w:val="en-US"/>
        </w:rPr>
        <w:t>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Philadelphia,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2009.</w:t>
      </w:r>
    </w:p>
    <w:p w14:paraId="039517DF" w14:textId="77777777" w:rsidR="00720752" w:rsidRPr="0016187F" w:rsidRDefault="00720752" w:rsidP="006A1DE1">
      <w:pPr>
        <w:pStyle w:val="PargrafodaLista"/>
        <w:spacing w:line="480" w:lineRule="auto"/>
        <w:ind w:left="284" w:hanging="284"/>
        <w:rPr>
          <w:color w:val="0033CC"/>
          <w:lang w:val="en-US"/>
        </w:rPr>
      </w:pPr>
    </w:p>
    <w:p w14:paraId="09C17479" w14:textId="1BF2A451" w:rsidR="00720752" w:rsidRPr="0016187F" w:rsidRDefault="00720752" w:rsidP="006A1DE1">
      <w:pPr>
        <w:pStyle w:val="PargrafodaLista"/>
        <w:autoSpaceDE w:val="0"/>
        <w:autoSpaceDN w:val="0"/>
        <w:adjustRightInd w:val="0"/>
        <w:spacing w:line="480" w:lineRule="auto"/>
        <w:ind w:left="284" w:hanging="284"/>
        <w:jc w:val="both"/>
        <w:rPr>
          <w:color w:val="0033CC"/>
          <w:lang w:val="en-US"/>
        </w:rPr>
      </w:pPr>
      <w:r w:rsidRPr="0016187F">
        <w:rPr>
          <w:color w:val="0033CC"/>
          <w:lang w:val="en-US"/>
        </w:rPr>
        <w:t>2</w:t>
      </w:r>
      <w:r w:rsidR="00613CA8">
        <w:rPr>
          <w:color w:val="0033CC"/>
          <w:lang w:val="en-US"/>
        </w:rPr>
        <w:t>8</w:t>
      </w:r>
      <w:r w:rsidRPr="0016187F">
        <w:rPr>
          <w:color w:val="0033CC"/>
          <w:lang w:val="en-US"/>
        </w:rPr>
        <w:t>.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EN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14104:</w:t>
      </w:r>
      <w:r w:rsidR="00613CA8">
        <w:rPr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Fat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and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Oil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Derivatives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-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Fatty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Acid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Methyl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Esters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(FAME),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Determination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of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Acid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Value</w:t>
      </w:r>
      <w:r w:rsidRPr="0016187F">
        <w:rPr>
          <w:color w:val="0033CC"/>
          <w:lang w:val="en-US"/>
        </w:rPr>
        <w:t>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European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Committee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for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Standardization: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Berlin,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2003.</w:t>
      </w:r>
    </w:p>
    <w:p w14:paraId="5D9DEABF" w14:textId="77777777" w:rsidR="00720752" w:rsidRPr="0016187F" w:rsidRDefault="00720752" w:rsidP="006A1DE1">
      <w:pPr>
        <w:shd w:val="clear" w:color="auto" w:fill="FFFFFF"/>
        <w:spacing w:line="480" w:lineRule="auto"/>
        <w:ind w:left="284" w:hanging="284"/>
        <w:rPr>
          <w:color w:val="0033CC"/>
          <w:lang w:val="en-US"/>
        </w:rPr>
      </w:pPr>
    </w:p>
    <w:p w14:paraId="0E438259" w14:textId="211947F5" w:rsidR="00720752" w:rsidRPr="001B4245" w:rsidRDefault="00720752" w:rsidP="006A1DE1">
      <w:pPr>
        <w:shd w:val="clear" w:color="auto" w:fill="FFFFFF"/>
        <w:spacing w:line="480" w:lineRule="auto"/>
        <w:ind w:left="284" w:hanging="284"/>
        <w:rPr>
          <w:color w:val="0033CC"/>
          <w:lang w:val="pt-BR"/>
        </w:rPr>
      </w:pPr>
      <w:r w:rsidRPr="001B4245">
        <w:rPr>
          <w:color w:val="0033CC"/>
          <w:lang w:val="pt-BR"/>
        </w:rPr>
        <w:t>2</w:t>
      </w:r>
      <w:r w:rsidR="00613CA8">
        <w:rPr>
          <w:color w:val="0033CC"/>
          <w:lang w:val="pt-BR"/>
        </w:rPr>
        <w:t>9</w:t>
      </w:r>
      <w:r w:rsidRPr="001B4245">
        <w:rPr>
          <w:color w:val="0033CC"/>
          <w:lang w:val="pt-BR"/>
        </w:rPr>
        <w:t>.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Companhia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Ambiental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do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Estado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de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São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Paulo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(CETESB);</w:t>
      </w:r>
      <w:r w:rsidR="00613CA8">
        <w:rPr>
          <w:color w:val="0033CC"/>
          <w:lang w:val="pt-BR"/>
        </w:rPr>
        <w:t xml:space="preserve"> </w:t>
      </w:r>
      <w:r w:rsidRPr="001B4245">
        <w:rPr>
          <w:i/>
          <w:iCs/>
          <w:color w:val="0033CC"/>
          <w:lang w:val="pt-BR"/>
        </w:rPr>
        <w:t>Guia</w:t>
      </w:r>
      <w:r w:rsidR="00613CA8">
        <w:rPr>
          <w:i/>
          <w:iCs/>
          <w:color w:val="0033CC"/>
          <w:lang w:val="pt-BR"/>
        </w:rPr>
        <w:t xml:space="preserve"> </w:t>
      </w:r>
      <w:r w:rsidRPr="001B4245">
        <w:rPr>
          <w:i/>
          <w:iCs/>
          <w:color w:val="0033CC"/>
          <w:lang w:val="pt-BR"/>
        </w:rPr>
        <w:t>Nacional</w:t>
      </w:r>
      <w:r w:rsidR="00613CA8">
        <w:rPr>
          <w:i/>
          <w:iCs/>
          <w:color w:val="0033CC"/>
          <w:lang w:val="pt-BR"/>
        </w:rPr>
        <w:t xml:space="preserve"> </w:t>
      </w:r>
      <w:r w:rsidRPr="001B4245">
        <w:rPr>
          <w:i/>
          <w:iCs/>
          <w:color w:val="0033CC"/>
          <w:lang w:val="pt-BR"/>
        </w:rPr>
        <w:t>de</w:t>
      </w:r>
      <w:r w:rsidR="00613CA8">
        <w:rPr>
          <w:i/>
          <w:iCs/>
          <w:color w:val="0033CC"/>
          <w:lang w:val="pt-BR"/>
        </w:rPr>
        <w:t xml:space="preserve"> </w:t>
      </w:r>
      <w:r w:rsidRPr="001B4245">
        <w:rPr>
          <w:i/>
          <w:iCs/>
          <w:color w:val="0033CC"/>
          <w:lang w:val="pt-BR"/>
        </w:rPr>
        <w:t>Coleta</w:t>
      </w:r>
      <w:r w:rsidR="00613CA8">
        <w:rPr>
          <w:i/>
          <w:iCs/>
          <w:color w:val="0033CC"/>
          <w:lang w:val="pt-BR"/>
        </w:rPr>
        <w:t xml:space="preserve"> </w:t>
      </w:r>
      <w:r w:rsidRPr="001B4245">
        <w:rPr>
          <w:i/>
          <w:iCs/>
          <w:color w:val="0033CC"/>
          <w:lang w:val="pt-BR"/>
        </w:rPr>
        <w:t>e</w:t>
      </w:r>
      <w:r w:rsidR="00613CA8">
        <w:rPr>
          <w:i/>
          <w:iCs/>
          <w:color w:val="0033CC"/>
          <w:lang w:val="pt-BR"/>
        </w:rPr>
        <w:t xml:space="preserve"> </w:t>
      </w:r>
      <w:r w:rsidRPr="001B4245">
        <w:rPr>
          <w:i/>
          <w:iCs/>
          <w:color w:val="0033CC"/>
          <w:lang w:val="pt-BR"/>
        </w:rPr>
        <w:t>Preservação</w:t>
      </w:r>
      <w:r w:rsidR="00613CA8">
        <w:rPr>
          <w:i/>
          <w:iCs/>
          <w:color w:val="0033CC"/>
          <w:lang w:val="pt-BR"/>
        </w:rPr>
        <w:t xml:space="preserve"> </w:t>
      </w:r>
      <w:r w:rsidRPr="001B4245">
        <w:rPr>
          <w:i/>
          <w:iCs/>
          <w:color w:val="0033CC"/>
          <w:lang w:val="pt-BR"/>
        </w:rPr>
        <w:t>de</w:t>
      </w:r>
      <w:r w:rsidR="00613CA8">
        <w:rPr>
          <w:i/>
          <w:iCs/>
          <w:color w:val="0033CC"/>
          <w:lang w:val="pt-BR"/>
        </w:rPr>
        <w:t xml:space="preserve"> </w:t>
      </w:r>
      <w:r w:rsidRPr="001B4245">
        <w:rPr>
          <w:i/>
          <w:iCs/>
          <w:color w:val="0033CC"/>
          <w:lang w:val="pt-BR"/>
        </w:rPr>
        <w:t>Amostras</w:t>
      </w:r>
      <w:r w:rsidRPr="001B4245">
        <w:rPr>
          <w:color w:val="0033CC"/>
          <w:lang w:val="pt-BR"/>
        </w:rPr>
        <w:t>;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CETESB: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São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Paulo,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2011.</w:t>
      </w:r>
    </w:p>
    <w:p w14:paraId="4EEC4575" w14:textId="77777777" w:rsidR="00720752" w:rsidRPr="001B4245" w:rsidRDefault="00720752" w:rsidP="006A1DE1">
      <w:pPr>
        <w:shd w:val="clear" w:color="auto" w:fill="FFFFFF"/>
        <w:spacing w:line="480" w:lineRule="auto"/>
        <w:ind w:left="284" w:hanging="284"/>
        <w:rPr>
          <w:color w:val="0033CC"/>
          <w:lang w:val="pt-BR"/>
        </w:rPr>
      </w:pPr>
    </w:p>
    <w:p w14:paraId="59316B06" w14:textId="43799BC0" w:rsidR="00720752" w:rsidRPr="0016187F" w:rsidRDefault="00613CA8" w:rsidP="006A1DE1">
      <w:pPr>
        <w:shd w:val="clear" w:color="auto" w:fill="FFFFFF"/>
        <w:spacing w:line="480" w:lineRule="auto"/>
        <w:ind w:left="284" w:hanging="284"/>
        <w:rPr>
          <w:color w:val="0033CC"/>
          <w:lang w:val="en-US"/>
        </w:rPr>
      </w:pPr>
      <w:r>
        <w:rPr>
          <w:color w:val="0033CC"/>
          <w:lang w:val="en-US"/>
        </w:rPr>
        <w:t>30</w:t>
      </w:r>
      <w:r w:rsidR="00720752" w:rsidRPr="0016187F">
        <w:rPr>
          <w:color w:val="0033CC"/>
          <w:lang w:val="en-US"/>
        </w:rPr>
        <w:t>.</w:t>
      </w:r>
      <w:r>
        <w:rPr>
          <w:color w:val="0033CC"/>
          <w:lang w:val="en-US"/>
        </w:rPr>
        <w:t xml:space="preserve"> </w:t>
      </w:r>
      <w:r w:rsidR="00720752" w:rsidRPr="0016187F">
        <w:rPr>
          <w:i/>
          <w:iCs/>
          <w:color w:val="0033CC"/>
          <w:lang w:val="en-US"/>
        </w:rPr>
        <w:t>The</w:t>
      </w:r>
      <w:r>
        <w:rPr>
          <w:i/>
          <w:iCs/>
          <w:color w:val="0033CC"/>
          <w:lang w:val="en-US"/>
        </w:rPr>
        <w:t xml:space="preserve"> </w:t>
      </w:r>
      <w:r w:rsidR="00720752" w:rsidRPr="0016187F">
        <w:rPr>
          <w:i/>
          <w:iCs/>
          <w:color w:val="0033CC"/>
          <w:lang w:val="en-US"/>
        </w:rPr>
        <w:t>United</w:t>
      </w:r>
      <w:r>
        <w:rPr>
          <w:i/>
          <w:iCs/>
          <w:color w:val="0033CC"/>
          <w:lang w:val="en-US"/>
        </w:rPr>
        <w:t xml:space="preserve"> </w:t>
      </w:r>
      <w:r w:rsidR="00720752" w:rsidRPr="0016187F">
        <w:rPr>
          <w:i/>
          <w:iCs/>
          <w:color w:val="0033CC"/>
          <w:lang w:val="en-US"/>
        </w:rPr>
        <w:t>States</w:t>
      </w:r>
      <w:r>
        <w:rPr>
          <w:i/>
          <w:iCs/>
          <w:color w:val="0033CC"/>
          <w:lang w:val="en-US"/>
        </w:rPr>
        <w:t xml:space="preserve"> </w:t>
      </w:r>
      <w:r w:rsidR="00720752" w:rsidRPr="0016187F">
        <w:rPr>
          <w:i/>
          <w:iCs/>
          <w:color w:val="0033CC"/>
          <w:lang w:val="en-US"/>
        </w:rPr>
        <w:t>Pharmacopoeia</w:t>
      </w:r>
      <w:r>
        <w:rPr>
          <w:i/>
          <w:iCs/>
          <w:color w:val="0033CC"/>
          <w:lang w:val="en-US"/>
        </w:rPr>
        <w:t xml:space="preserve"> </w:t>
      </w:r>
      <w:r w:rsidR="00720752" w:rsidRPr="0016187F">
        <w:rPr>
          <w:i/>
          <w:iCs/>
          <w:color w:val="0033CC"/>
          <w:lang w:val="en-US"/>
        </w:rPr>
        <w:t>(USP)</w:t>
      </w:r>
      <w:r w:rsidR="00720752" w:rsidRPr="0016187F">
        <w:rPr>
          <w:color w:val="0033CC"/>
          <w:lang w:val="en-US"/>
        </w:rPr>
        <w:t>,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USP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37-NF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32,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vol.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2,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The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United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States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Pharmacopeial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Convention,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Rockville,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2013,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p.</w:t>
      </w:r>
      <w:r>
        <w:rPr>
          <w:color w:val="0033CC"/>
          <w:lang w:val="en-US"/>
        </w:rPr>
        <w:t xml:space="preserve"> </w:t>
      </w:r>
      <w:r w:rsidR="00720752" w:rsidRPr="0016187F">
        <w:rPr>
          <w:color w:val="0033CC"/>
          <w:lang w:val="en-US"/>
        </w:rPr>
        <w:t>1954-1955.</w:t>
      </w:r>
    </w:p>
    <w:p w14:paraId="57E3B6FF" w14:textId="77777777" w:rsidR="00720752" w:rsidRPr="0016187F" w:rsidRDefault="00720752" w:rsidP="006A1DE1">
      <w:pPr>
        <w:shd w:val="clear" w:color="auto" w:fill="FFFFFF"/>
        <w:spacing w:line="480" w:lineRule="auto"/>
        <w:ind w:left="284" w:hanging="284"/>
        <w:rPr>
          <w:color w:val="0033CC"/>
          <w:lang w:val="en-US"/>
        </w:rPr>
      </w:pPr>
    </w:p>
    <w:p w14:paraId="55F02B1A" w14:textId="1CBDD460" w:rsidR="00720752" w:rsidRPr="0016187F" w:rsidRDefault="00720752" w:rsidP="006A1DE1">
      <w:pPr>
        <w:shd w:val="clear" w:color="auto" w:fill="FFFFFF"/>
        <w:spacing w:line="480" w:lineRule="auto"/>
        <w:ind w:left="284" w:hanging="284"/>
        <w:rPr>
          <w:color w:val="0033CC"/>
          <w:lang w:val="en-US"/>
        </w:rPr>
      </w:pPr>
      <w:r w:rsidRPr="0016187F">
        <w:rPr>
          <w:color w:val="0033CC"/>
          <w:lang w:val="en-US"/>
        </w:rPr>
        <w:t>3</w:t>
      </w:r>
      <w:r w:rsidR="00613CA8">
        <w:rPr>
          <w:color w:val="0033CC"/>
          <w:lang w:val="en-US"/>
        </w:rPr>
        <w:t>1</w:t>
      </w:r>
      <w:r w:rsidRPr="0016187F">
        <w:rPr>
          <w:color w:val="0033CC"/>
          <w:lang w:val="en-US"/>
        </w:rPr>
        <w:t>.</w:t>
      </w:r>
      <w:r w:rsidR="00613CA8">
        <w:rPr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British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Pharmacopoeia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2019</w:t>
      </w:r>
      <w:r w:rsidRPr="0016187F">
        <w:rPr>
          <w:color w:val="0033CC"/>
          <w:lang w:val="en-US"/>
        </w:rPr>
        <w:t>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vol.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1,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The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Stationery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Office,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London,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2019,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p.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I-292-I-293.</w:t>
      </w:r>
    </w:p>
    <w:p w14:paraId="79B275CF" w14:textId="77777777" w:rsidR="00720752" w:rsidRPr="0016187F" w:rsidRDefault="00720752" w:rsidP="006A1DE1">
      <w:pPr>
        <w:shd w:val="clear" w:color="auto" w:fill="FFFFFF"/>
        <w:spacing w:line="480" w:lineRule="auto"/>
        <w:ind w:left="284" w:hanging="284"/>
        <w:rPr>
          <w:color w:val="0033CC"/>
          <w:lang w:val="en-US"/>
        </w:rPr>
      </w:pPr>
    </w:p>
    <w:p w14:paraId="4E5E7F95" w14:textId="5A94A2FF" w:rsidR="00720752" w:rsidRPr="0016187F" w:rsidRDefault="00720752" w:rsidP="006A1DE1">
      <w:pPr>
        <w:shd w:val="clear" w:color="auto" w:fill="FFFFFF"/>
        <w:spacing w:line="480" w:lineRule="auto"/>
        <w:ind w:left="284" w:hanging="284"/>
        <w:jc w:val="both"/>
        <w:rPr>
          <w:color w:val="0033CC"/>
          <w:lang w:val="en-US"/>
        </w:rPr>
      </w:pPr>
      <w:r w:rsidRPr="0016187F">
        <w:rPr>
          <w:color w:val="0033CC"/>
          <w:lang w:val="en-US"/>
        </w:rPr>
        <w:lastRenderedPageBreak/>
        <w:t>3</w:t>
      </w:r>
      <w:r w:rsidR="00613CA8">
        <w:rPr>
          <w:color w:val="0033CC"/>
          <w:lang w:val="en-US"/>
        </w:rPr>
        <w:t>2</w:t>
      </w:r>
      <w:r w:rsidRPr="0016187F">
        <w:rPr>
          <w:color w:val="0033CC"/>
          <w:lang w:val="en-US"/>
        </w:rPr>
        <w:t>.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American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Society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of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Heating,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Refrigerating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and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Air-Conditioning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Engineers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(ASHRAE);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Ventilation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for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Acceptable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Indoor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Air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Quality</w:t>
      </w:r>
      <w:r w:rsidRPr="0016187F">
        <w:rPr>
          <w:color w:val="0033CC"/>
          <w:lang w:val="en-US"/>
        </w:rPr>
        <w:t>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Standard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62-1999,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ASHRAE,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Inc.: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Atlanta,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1999.</w:t>
      </w:r>
    </w:p>
    <w:p w14:paraId="1A515ADC" w14:textId="77777777" w:rsidR="00720752" w:rsidRPr="0016187F" w:rsidRDefault="00720752" w:rsidP="006A1DE1">
      <w:pPr>
        <w:shd w:val="clear" w:color="auto" w:fill="FFFFFF"/>
        <w:spacing w:line="480" w:lineRule="auto"/>
        <w:ind w:left="284" w:hanging="284"/>
        <w:rPr>
          <w:color w:val="0033CC"/>
          <w:lang w:val="en-US"/>
        </w:rPr>
      </w:pPr>
    </w:p>
    <w:p w14:paraId="3E177AB2" w14:textId="480F3397" w:rsidR="00720752" w:rsidRPr="001B4245" w:rsidRDefault="00720752" w:rsidP="006A1DE1">
      <w:pPr>
        <w:shd w:val="clear" w:color="auto" w:fill="FFFFFF"/>
        <w:spacing w:line="480" w:lineRule="auto"/>
        <w:ind w:left="284" w:hanging="284"/>
        <w:rPr>
          <w:color w:val="0033CC"/>
          <w:lang w:val="pt-BR"/>
        </w:rPr>
      </w:pPr>
      <w:r w:rsidRPr="001B4245">
        <w:rPr>
          <w:color w:val="0033CC"/>
          <w:lang w:val="pt-BR"/>
        </w:rPr>
        <w:t>3</w:t>
      </w:r>
      <w:r w:rsidR="00613CA8">
        <w:rPr>
          <w:color w:val="0033CC"/>
          <w:lang w:val="pt-BR"/>
        </w:rPr>
        <w:t>3</w:t>
      </w:r>
      <w:r w:rsidRPr="001B4245">
        <w:rPr>
          <w:color w:val="0033CC"/>
          <w:lang w:val="pt-BR"/>
        </w:rPr>
        <w:t>.</w:t>
      </w:r>
      <w:r w:rsidR="00613CA8">
        <w:rPr>
          <w:color w:val="0033CC"/>
          <w:lang w:val="pt-BR"/>
        </w:rPr>
        <w:t xml:space="preserve"> </w:t>
      </w:r>
      <w:r w:rsidRPr="001B4245">
        <w:rPr>
          <w:i/>
          <w:iCs/>
          <w:color w:val="0033CC"/>
          <w:lang w:val="pt-BR"/>
        </w:rPr>
        <w:t>Farmacopeia</w:t>
      </w:r>
      <w:r w:rsidR="00613CA8">
        <w:rPr>
          <w:i/>
          <w:iCs/>
          <w:color w:val="0033CC"/>
          <w:lang w:val="pt-BR"/>
        </w:rPr>
        <w:t xml:space="preserve"> </w:t>
      </w:r>
      <w:r w:rsidRPr="001B4245">
        <w:rPr>
          <w:i/>
          <w:iCs/>
          <w:color w:val="0033CC"/>
          <w:lang w:val="pt-BR"/>
        </w:rPr>
        <w:t>Brasileira</w:t>
      </w:r>
      <w:r w:rsidRPr="001B4245">
        <w:rPr>
          <w:color w:val="0033CC"/>
          <w:lang w:val="pt-BR"/>
        </w:rPr>
        <w:t>,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4</w:t>
      </w:r>
      <w:r w:rsidRPr="001B4245">
        <w:rPr>
          <w:color w:val="0033CC"/>
          <w:vertAlign w:val="superscript"/>
          <w:lang w:val="pt-BR"/>
        </w:rPr>
        <w:t>th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ed.;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Atheneu: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São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Paulo,</w:t>
      </w:r>
      <w:r w:rsidR="00613CA8">
        <w:rPr>
          <w:color w:val="0033CC"/>
          <w:lang w:val="pt-BR"/>
        </w:rPr>
        <w:t xml:space="preserve"> </w:t>
      </w:r>
      <w:r w:rsidRPr="001B4245">
        <w:rPr>
          <w:color w:val="0033CC"/>
          <w:lang w:val="pt-BR"/>
        </w:rPr>
        <w:t>2002.</w:t>
      </w:r>
    </w:p>
    <w:p w14:paraId="25CAD129" w14:textId="77777777" w:rsidR="00720752" w:rsidRPr="001B4245" w:rsidRDefault="00720752" w:rsidP="006A1DE1">
      <w:pPr>
        <w:shd w:val="clear" w:color="auto" w:fill="FFFFFF"/>
        <w:spacing w:line="480" w:lineRule="auto"/>
        <w:ind w:left="284" w:hanging="284"/>
        <w:rPr>
          <w:color w:val="0033CC"/>
          <w:lang w:val="pt-BR"/>
        </w:rPr>
      </w:pPr>
    </w:p>
    <w:p w14:paraId="70C6EB35" w14:textId="29691E50" w:rsidR="00720752" w:rsidRPr="0016187F" w:rsidRDefault="00720752" w:rsidP="006A1DE1">
      <w:pPr>
        <w:shd w:val="clear" w:color="auto" w:fill="FFFFFF"/>
        <w:spacing w:line="480" w:lineRule="auto"/>
        <w:ind w:left="284" w:hanging="284"/>
        <w:rPr>
          <w:color w:val="0033CC"/>
          <w:lang w:val="en-US"/>
        </w:rPr>
      </w:pPr>
      <w:r w:rsidRPr="0016187F">
        <w:rPr>
          <w:color w:val="0033CC"/>
          <w:lang w:val="en-US"/>
        </w:rPr>
        <w:t>3</w:t>
      </w:r>
      <w:r w:rsidR="00613CA8">
        <w:rPr>
          <w:color w:val="0033CC"/>
          <w:lang w:val="en-US"/>
        </w:rPr>
        <w:t>4</w:t>
      </w:r>
      <w:r w:rsidRPr="0016187F">
        <w:rPr>
          <w:color w:val="0033CC"/>
          <w:lang w:val="en-US"/>
        </w:rPr>
        <w:t>.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International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Conference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on</w:t>
      </w:r>
      <w:r w:rsidR="00613CA8">
        <w:rPr>
          <w:color w:val="0033CC"/>
          <w:lang w:val="en-US"/>
        </w:rPr>
        <w:t xml:space="preserve"> </w:t>
      </w:r>
      <w:proofErr w:type="spellStart"/>
      <w:r w:rsidRPr="0016187F">
        <w:rPr>
          <w:color w:val="0033CC"/>
          <w:lang w:val="en-US"/>
        </w:rPr>
        <w:t>Harmonisation</w:t>
      </w:r>
      <w:proofErr w:type="spellEnd"/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of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Technical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Requirements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for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Registration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of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Pharmaceuticals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for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Human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Use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(ICH);</w:t>
      </w:r>
      <w:r w:rsidR="00613CA8">
        <w:rPr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Validation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of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Analytical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Procedures: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Text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and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Methodology</w:t>
      </w:r>
      <w:r w:rsidR="00613CA8">
        <w:rPr>
          <w:i/>
          <w:iCs/>
          <w:color w:val="0033CC"/>
          <w:lang w:val="en-US"/>
        </w:rPr>
        <w:t xml:space="preserve"> </w:t>
      </w:r>
      <w:r w:rsidRPr="0016187F">
        <w:rPr>
          <w:i/>
          <w:iCs/>
          <w:color w:val="0033CC"/>
          <w:lang w:val="en-US"/>
        </w:rPr>
        <w:t>Q2(R1)</w:t>
      </w:r>
      <w:r w:rsidRPr="0016187F">
        <w:rPr>
          <w:color w:val="0033CC"/>
          <w:lang w:val="en-US"/>
        </w:rPr>
        <w:t>;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ICH: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London,</w:t>
      </w:r>
      <w:r w:rsidR="00613CA8">
        <w:rPr>
          <w:color w:val="0033CC"/>
          <w:lang w:val="en-US"/>
        </w:rPr>
        <w:t xml:space="preserve"> </w:t>
      </w:r>
      <w:r w:rsidRPr="0016187F">
        <w:rPr>
          <w:color w:val="0033CC"/>
          <w:lang w:val="en-US"/>
        </w:rPr>
        <w:t>2005.</w:t>
      </w:r>
    </w:p>
    <w:bookmarkEnd w:id="9"/>
    <w:p w14:paraId="1A3A3DE0" w14:textId="77777777" w:rsidR="00720752" w:rsidRPr="0016187F" w:rsidRDefault="00720752" w:rsidP="006A1DE1">
      <w:pPr>
        <w:shd w:val="clear" w:color="auto" w:fill="FFFFFF"/>
        <w:spacing w:line="480" w:lineRule="auto"/>
        <w:rPr>
          <w:highlight w:val="yellow"/>
          <w:lang w:val="en-US"/>
        </w:rPr>
      </w:pPr>
    </w:p>
    <w:p w14:paraId="30E51B0E" w14:textId="36DC2279" w:rsidR="00716E0F" w:rsidRPr="0016187F" w:rsidRDefault="00AC1CAE" w:rsidP="006A1DE1">
      <w:pPr>
        <w:tabs>
          <w:tab w:val="left" w:pos="426"/>
        </w:tabs>
        <w:spacing w:line="480" w:lineRule="auto"/>
        <w:rPr>
          <w:lang w:val="en-US"/>
        </w:rPr>
      </w:pPr>
      <w:r w:rsidRPr="0016187F">
        <w:rPr>
          <w:b/>
          <w:lang w:val="en-US"/>
        </w:rPr>
        <w:tab/>
      </w:r>
      <w:r w:rsidR="00720752" w:rsidRPr="0016187F">
        <w:rPr>
          <w:b/>
          <w:lang w:val="en-US"/>
        </w:rPr>
        <w:t>For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CRM,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NIST,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AOCS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Official/Standard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method,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ICSD,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JCPDS,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PDB,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Web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of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Science,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Scopus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and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PubChem,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it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is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not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necessary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to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include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in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the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reference</w:t>
      </w:r>
      <w:r w:rsidR="00613CA8">
        <w:rPr>
          <w:b/>
          <w:lang w:val="en-US"/>
        </w:rPr>
        <w:t xml:space="preserve"> </w:t>
      </w:r>
      <w:r w:rsidR="00720752" w:rsidRPr="0016187F">
        <w:rPr>
          <w:b/>
          <w:lang w:val="en-US"/>
        </w:rPr>
        <w:t>list.</w:t>
      </w:r>
    </w:p>
    <w:sectPr w:rsidR="00716E0F" w:rsidRPr="0016187F" w:rsidSect="00A24A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DB7"/>
    <w:multiLevelType w:val="hybridMultilevel"/>
    <w:tmpl w:val="1402FC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5AE4"/>
    <w:multiLevelType w:val="hybridMultilevel"/>
    <w:tmpl w:val="637601C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9B295A"/>
    <w:multiLevelType w:val="hybridMultilevel"/>
    <w:tmpl w:val="90D848FE"/>
    <w:lvl w:ilvl="0" w:tplc="FD380106">
      <w:start w:val="8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8C40C4"/>
    <w:multiLevelType w:val="hybridMultilevel"/>
    <w:tmpl w:val="6CEACB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D5961"/>
    <w:multiLevelType w:val="hybridMultilevel"/>
    <w:tmpl w:val="635408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10F86"/>
    <w:multiLevelType w:val="hybridMultilevel"/>
    <w:tmpl w:val="CB10DE48"/>
    <w:lvl w:ilvl="0" w:tplc="469EB3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80780"/>
    <w:multiLevelType w:val="hybridMultilevel"/>
    <w:tmpl w:val="9B98A110"/>
    <w:lvl w:ilvl="0" w:tplc="9D508ACE">
      <w:start w:val="1"/>
      <w:numFmt w:val="decimal"/>
      <w:lvlText w:val="%1."/>
      <w:lvlJc w:val="left"/>
      <w:pPr>
        <w:ind w:left="644" w:hanging="360"/>
      </w:pPr>
      <w:rPr>
        <w:rFonts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4122A0B"/>
    <w:multiLevelType w:val="hybridMultilevel"/>
    <w:tmpl w:val="AC640B86"/>
    <w:lvl w:ilvl="0" w:tplc="E2DCD1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B087C"/>
    <w:multiLevelType w:val="hybridMultilevel"/>
    <w:tmpl w:val="35D6BE5A"/>
    <w:lvl w:ilvl="0" w:tplc="0416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9" w15:restartNumberingAfterBreak="0">
    <w:nsid w:val="4DF15A8F"/>
    <w:multiLevelType w:val="multilevel"/>
    <w:tmpl w:val="6824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BC1EC6"/>
    <w:multiLevelType w:val="hybridMultilevel"/>
    <w:tmpl w:val="8EA0F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98"/>
    <w:rsid w:val="00000948"/>
    <w:rsid w:val="00061AE9"/>
    <w:rsid w:val="00062385"/>
    <w:rsid w:val="00082A63"/>
    <w:rsid w:val="00085BBD"/>
    <w:rsid w:val="000A0AB5"/>
    <w:rsid w:val="000A7C38"/>
    <w:rsid w:val="000B2124"/>
    <w:rsid w:val="000C1CAC"/>
    <w:rsid w:val="000C2976"/>
    <w:rsid w:val="00105807"/>
    <w:rsid w:val="00147C33"/>
    <w:rsid w:val="0016187F"/>
    <w:rsid w:val="00170424"/>
    <w:rsid w:val="001859C3"/>
    <w:rsid w:val="001949BB"/>
    <w:rsid w:val="00196203"/>
    <w:rsid w:val="001A1454"/>
    <w:rsid w:val="001A26B3"/>
    <w:rsid w:val="001B4245"/>
    <w:rsid w:val="001E5F97"/>
    <w:rsid w:val="001E7DF2"/>
    <w:rsid w:val="001F6F1B"/>
    <w:rsid w:val="0020720C"/>
    <w:rsid w:val="00224DE9"/>
    <w:rsid w:val="00246001"/>
    <w:rsid w:val="0025315E"/>
    <w:rsid w:val="002632A0"/>
    <w:rsid w:val="002645AF"/>
    <w:rsid w:val="0027210A"/>
    <w:rsid w:val="00274FEE"/>
    <w:rsid w:val="002757F7"/>
    <w:rsid w:val="002963A4"/>
    <w:rsid w:val="002C3565"/>
    <w:rsid w:val="002E1749"/>
    <w:rsid w:val="00326EF8"/>
    <w:rsid w:val="003334B4"/>
    <w:rsid w:val="003341AA"/>
    <w:rsid w:val="00343DD3"/>
    <w:rsid w:val="003721B7"/>
    <w:rsid w:val="00387BDB"/>
    <w:rsid w:val="003B098D"/>
    <w:rsid w:val="003B484E"/>
    <w:rsid w:val="003B770C"/>
    <w:rsid w:val="003C31AA"/>
    <w:rsid w:val="003C48D3"/>
    <w:rsid w:val="003F4262"/>
    <w:rsid w:val="004555C3"/>
    <w:rsid w:val="00473B51"/>
    <w:rsid w:val="004D7AE7"/>
    <w:rsid w:val="00521A87"/>
    <w:rsid w:val="005364FF"/>
    <w:rsid w:val="00574763"/>
    <w:rsid w:val="00586A1B"/>
    <w:rsid w:val="00595BDE"/>
    <w:rsid w:val="00597041"/>
    <w:rsid w:val="00597BC5"/>
    <w:rsid w:val="005C1888"/>
    <w:rsid w:val="005F5FFE"/>
    <w:rsid w:val="006122EA"/>
    <w:rsid w:val="00613CA8"/>
    <w:rsid w:val="00616C4D"/>
    <w:rsid w:val="006262D9"/>
    <w:rsid w:val="006316F6"/>
    <w:rsid w:val="006328F4"/>
    <w:rsid w:val="006A1DE1"/>
    <w:rsid w:val="006B1059"/>
    <w:rsid w:val="007061B4"/>
    <w:rsid w:val="00716E0F"/>
    <w:rsid w:val="00720752"/>
    <w:rsid w:val="00720B25"/>
    <w:rsid w:val="007354D4"/>
    <w:rsid w:val="00736F4F"/>
    <w:rsid w:val="007451A5"/>
    <w:rsid w:val="00755A0C"/>
    <w:rsid w:val="00790D46"/>
    <w:rsid w:val="007B21EA"/>
    <w:rsid w:val="007D0FE3"/>
    <w:rsid w:val="007D5B04"/>
    <w:rsid w:val="00817A10"/>
    <w:rsid w:val="0082306A"/>
    <w:rsid w:val="00832665"/>
    <w:rsid w:val="0085220D"/>
    <w:rsid w:val="00853D0D"/>
    <w:rsid w:val="008616A9"/>
    <w:rsid w:val="008635B9"/>
    <w:rsid w:val="008A153F"/>
    <w:rsid w:val="008B4212"/>
    <w:rsid w:val="008D7D64"/>
    <w:rsid w:val="008E29EE"/>
    <w:rsid w:val="008F5827"/>
    <w:rsid w:val="00912D0F"/>
    <w:rsid w:val="00922D78"/>
    <w:rsid w:val="00956A66"/>
    <w:rsid w:val="00960BAB"/>
    <w:rsid w:val="009E31E6"/>
    <w:rsid w:val="009F0D33"/>
    <w:rsid w:val="009F60DA"/>
    <w:rsid w:val="00A24A98"/>
    <w:rsid w:val="00A349DF"/>
    <w:rsid w:val="00A65D2C"/>
    <w:rsid w:val="00AA54B5"/>
    <w:rsid w:val="00AA6295"/>
    <w:rsid w:val="00AC1CAE"/>
    <w:rsid w:val="00B1108E"/>
    <w:rsid w:val="00B34A0B"/>
    <w:rsid w:val="00B362B9"/>
    <w:rsid w:val="00B415DC"/>
    <w:rsid w:val="00B460B3"/>
    <w:rsid w:val="00B63688"/>
    <w:rsid w:val="00B924C7"/>
    <w:rsid w:val="00BA32A5"/>
    <w:rsid w:val="00BA3D80"/>
    <w:rsid w:val="00BB1926"/>
    <w:rsid w:val="00BB303A"/>
    <w:rsid w:val="00BB60C7"/>
    <w:rsid w:val="00BC41EB"/>
    <w:rsid w:val="00BC6993"/>
    <w:rsid w:val="00BD430F"/>
    <w:rsid w:val="00BE48BA"/>
    <w:rsid w:val="00C33AF4"/>
    <w:rsid w:val="00C3453E"/>
    <w:rsid w:val="00C97D98"/>
    <w:rsid w:val="00CF7D9C"/>
    <w:rsid w:val="00D0444C"/>
    <w:rsid w:val="00D04819"/>
    <w:rsid w:val="00D07062"/>
    <w:rsid w:val="00D07E00"/>
    <w:rsid w:val="00D3435F"/>
    <w:rsid w:val="00D463FE"/>
    <w:rsid w:val="00D52418"/>
    <w:rsid w:val="00D720A2"/>
    <w:rsid w:val="00D72D1E"/>
    <w:rsid w:val="00D80B43"/>
    <w:rsid w:val="00DB33CD"/>
    <w:rsid w:val="00DC3A1D"/>
    <w:rsid w:val="00E11803"/>
    <w:rsid w:val="00E26B8C"/>
    <w:rsid w:val="00E578A7"/>
    <w:rsid w:val="00E97DE4"/>
    <w:rsid w:val="00EB023B"/>
    <w:rsid w:val="00EE678A"/>
    <w:rsid w:val="00EF74DA"/>
    <w:rsid w:val="00F02008"/>
    <w:rsid w:val="00F1070F"/>
    <w:rsid w:val="00F2598C"/>
    <w:rsid w:val="00F37F8A"/>
    <w:rsid w:val="00F479CE"/>
    <w:rsid w:val="00F646D2"/>
    <w:rsid w:val="00F95919"/>
    <w:rsid w:val="00FA2167"/>
    <w:rsid w:val="00FA4D06"/>
    <w:rsid w:val="00FB16B2"/>
    <w:rsid w:val="00FB5201"/>
    <w:rsid w:val="00FE24EF"/>
    <w:rsid w:val="00FE28CF"/>
    <w:rsid w:val="00FE2DDB"/>
    <w:rsid w:val="00FE4513"/>
    <w:rsid w:val="00FF5FCB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B152"/>
  <w15:docId w15:val="{77A6B629-AA2E-451E-90FB-4E942693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15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8ArticleText">
    <w:name w:val="08 Article Text"/>
    <w:link w:val="08ArticleTextChar"/>
    <w:qFormat/>
    <w:rsid w:val="0025315E"/>
    <w:pPr>
      <w:widowControl w:val="0"/>
      <w:tabs>
        <w:tab w:val="left" w:pos="198"/>
      </w:tabs>
      <w:spacing w:after="0" w:line="230" w:lineRule="exact"/>
      <w:jc w:val="both"/>
    </w:pPr>
    <w:rPr>
      <w:rFonts w:ascii="Times New Roman" w:eastAsia="Times New Roman" w:hAnsi="Times New Roman" w:cs="Times New Roman"/>
      <w:noProof/>
      <w:sz w:val="18"/>
      <w:szCs w:val="18"/>
      <w:lang w:val="en-GB" w:eastAsia="en-GB"/>
    </w:rPr>
  </w:style>
  <w:style w:type="paragraph" w:customStyle="1" w:styleId="03Abstract">
    <w:name w:val="03 Abstract"/>
    <w:rsid w:val="0025315E"/>
    <w:pPr>
      <w:spacing w:after="240" w:line="240" w:lineRule="exact"/>
      <w:ind w:right="2268"/>
    </w:pPr>
    <w:rPr>
      <w:rFonts w:ascii="Times New Roman" w:eastAsia="Times New Roman" w:hAnsi="Times New Roman" w:cs="Times New Roman"/>
      <w:noProof/>
      <w:sz w:val="18"/>
      <w:szCs w:val="18"/>
      <w:lang w:val="en-GB" w:eastAsia="en-GB"/>
    </w:rPr>
  </w:style>
  <w:style w:type="paragraph" w:customStyle="1" w:styleId="04AHeading">
    <w:name w:val="04 A Heading"/>
    <w:next w:val="08ArticleText"/>
    <w:link w:val="04AHeadingCar"/>
    <w:qFormat/>
    <w:rsid w:val="0025315E"/>
    <w:pPr>
      <w:spacing w:before="240" w:after="120" w:line="240" w:lineRule="exact"/>
    </w:pPr>
    <w:rPr>
      <w:rFonts w:ascii="Times New Roman" w:eastAsia="Times New Roman" w:hAnsi="Times New Roman" w:cs="Times New Roman"/>
      <w:b/>
      <w:noProof/>
      <w:szCs w:val="20"/>
      <w:lang w:val="en-GB" w:eastAsia="en-GB"/>
    </w:rPr>
  </w:style>
  <w:style w:type="character" w:customStyle="1" w:styleId="04AHeadingCar">
    <w:name w:val="04 A Heading Car"/>
    <w:link w:val="04AHeading"/>
    <w:rsid w:val="0025315E"/>
    <w:rPr>
      <w:rFonts w:ascii="Times New Roman" w:eastAsia="Times New Roman" w:hAnsi="Times New Roman" w:cs="Times New Roman"/>
      <w:b/>
      <w:noProof/>
      <w:szCs w:val="20"/>
      <w:lang w:val="en-GB" w:eastAsia="en-GB"/>
    </w:rPr>
  </w:style>
  <w:style w:type="paragraph" w:customStyle="1" w:styleId="L1Receivedaccepteddates">
    <w:name w:val="L1 Received/accepted dates"/>
    <w:next w:val="Normal"/>
    <w:rsid w:val="0025315E"/>
    <w:pPr>
      <w:spacing w:before="180" w:after="0" w:line="240" w:lineRule="exact"/>
    </w:pPr>
    <w:rPr>
      <w:rFonts w:ascii="Times New Roman" w:eastAsia="Times New Roman" w:hAnsi="Times New Roman" w:cs="Times New Roman"/>
      <w:b/>
      <w:i/>
      <w:noProof/>
      <w:sz w:val="18"/>
      <w:szCs w:val="20"/>
      <w:lang w:val="en-GB" w:eastAsia="en-GB"/>
    </w:rPr>
  </w:style>
  <w:style w:type="paragraph" w:customStyle="1" w:styleId="Authors">
    <w:name w:val="Authors"/>
    <w:basedOn w:val="Normal"/>
    <w:link w:val="AuthorsCar"/>
    <w:rsid w:val="0025315E"/>
    <w:pPr>
      <w:spacing w:before="360" w:after="460" w:line="260" w:lineRule="exact"/>
      <w:jc w:val="center"/>
    </w:pPr>
    <w:rPr>
      <w:b/>
      <w:lang w:val="en-GB"/>
    </w:rPr>
  </w:style>
  <w:style w:type="character" w:customStyle="1" w:styleId="AuthorsCar">
    <w:name w:val="Authors Car"/>
    <w:link w:val="Authors"/>
    <w:rsid w:val="0025315E"/>
    <w:rPr>
      <w:rFonts w:ascii="Times New Roman" w:eastAsia="MS Mincho" w:hAnsi="Times New Roman" w:cs="Times New Roman"/>
      <w:b/>
      <w:sz w:val="24"/>
      <w:szCs w:val="24"/>
      <w:lang w:val="en-GB" w:eastAsia="ja-JP"/>
    </w:rPr>
  </w:style>
  <w:style w:type="table" w:styleId="Tabelacomgrade">
    <w:name w:val="Table Grid"/>
    <w:basedOn w:val="Tabelanormal"/>
    <w:uiPriority w:val="59"/>
    <w:rsid w:val="00253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Corpodetexto">
    <w:name w:val="Body Text"/>
    <w:basedOn w:val="Normal"/>
    <w:link w:val="CorpodetextoChar"/>
    <w:uiPriority w:val="1"/>
    <w:qFormat/>
    <w:rsid w:val="0025315E"/>
    <w:pPr>
      <w:spacing w:line="360" w:lineRule="auto"/>
      <w:jc w:val="both"/>
    </w:pPr>
    <w:rPr>
      <w:rFonts w:eastAsia="Times New Roman"/>
      <w:b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5315E"/>
    <w:rPr>
      <w:rFonts w:ascii="Times New Roman" w:eastAsia="Times New Roman" w:hAnsi="Times New Roman" w:cs="Times New Roman"/>
      <w:b/>
      <w:sz w:val="24"/>
      <w:szCs w:val="24"/>
      <w:lang w:val="en-US" w:eastAsia="ja-JP"/>
    </w:rPr>
  </w:style>
  <w:style w:type="paragraph" w:customStyle="1" w:styleId="Default">
    <w:name w:val="Default"/>
    <w:rsid w:val="002531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25315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ps">
    <w:name w:val="hps"/>
    <w:rsid w:val="0025315E"/>
  </w:style>
  <w:style w:type="character" w:customStyle="1" w:styleId="08ArticleTextChar">
    <w:name w:val="08 Article Text Char"/>
    <w:link w:val="08ArticleText"/>
    <w:rsid w:val="0025315E"/>
    <w:rPr>
      <w:rFonts w:ascii="Times New Roman" w:eastAsia="Times New Roman" w:hAnsi="Times New Roman" w:cs="Times New Roman"/>
      <w:noProof/>
      <w:sz w:val="18"/>
      <w:szCs w:val="18"/>
      <w:lang w:val="en-GB" w:eastAsia="en-GB"/>
    </w:rPr>
  </w:style>
  <w:style w:type="character" w:customStyle="1" w:styleId="A15">
    <w:name w:val="A15"/>
    <w:uiPriority w:val="99"/>
    <w:rsid w:val="0025315E"/>
    <w:rPr>
      <w:color w:val="221E1F"/>
      <w:sz w:val="10"/>
      <w:szCs w:val="10"/>
    </w:rPr>
  </w:style>
  <w:style w:type="character" w:styleId="nfase">
    <w:name w:val="Emphasis"/>
    <w:uiPriority w:val="20"/>
    <w:qFormat/>
    <w:rsid w:val="00D52418"/>
    <w:rPr>
      <w:b/>
      <w:bCs/>
      <w:i w:val="0"/>
      <w:iCs w:val="0"/>
    </w:rPr>
  </w:style>
  <w:style w:type="paragraph" w:customStyle="1" w:styleId="TAMainText">
    <w:name w:val="TA_Main_Text"/>
    <w:rsid w:val="00D52418"/>
    <w:pPr>
      <w:spacing w:after="0" w:line="240" w:lineRule="exact"/>
      <w:ind w:firstLine="202"/>
      <w:jc w:val="both"/>
    </w:pPr>
    <w:rPr>
      <w:rFonts w:ascii="Times" w:eastAsia="Times New Roman" w:hAnsi="Times" w:cs="Times New Roman"/>
      <w:noProof/>
      <w:sz w:val="20"/>
      <w:szCs w:val="20"/>
      <w:lang w:val="en-US"/>
    </w:rPr>
  </w:style>
  <w:style w:type="character" w:customStyle="1" w:styleId="ft">
    <w:name w:val="ft"/>
    <w:basedOn w:val="Fontepargpadro"/>
    <w:rsid w:val="00D52418"/>
  </w:style>
  <w:style w:type="paragraph" w:customStyle="1" w:styleId="P1withoutIndendation">
    <w:name w:val="P1_without_Indendation"/>
    <w:basedOn w:val="Normal"/>
    <w:uiPriority w:val="99"/>
    <w:rsid w:val="009F60DA"/>
    <w:pPr>
      <w:spacing w:line="230" w:lineRule="exact"/>
      <w:jc w:val="both"/>
    </w:pPr>
    <w:rPr>
      <w:sz w:val="18"/>
    </w:rPr>
  </w:style>
  <w:style w:type="paragraph" w:customStyle="1" w:styleId="ElsSchemeCaption">
    <w:name w:val="Els_SchemeCaption"/>
    <w:basedOn w:val="Normal"/>
    <w:rsid w:val="009F60DA"/>
    <w:rPr>
      <w:rFonts w:eastAsia="Times New Roman"/>
      <w:sz w:val="20"/>
      <w:szCs w:val="20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9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98D"/>
    <w:rPr>
      <w:rFonts w:ascii="Tahoma" w:eastAsia="MS Mincho" w:hAnsi="Tahoma" w:cs="Tahoma"/>
      <w:sz w:val="16"/>
      <w:szCs w:val="16"/>
      <w:lang w:val="de-DE" w:eastAsia="ja-JP"/>
    </w:rPr>
  </w:style>
  <w:style w:type="paragraph" w:styleId="Pr-formataoHTML">
    <w:name w:val="HTML Preformatted"/>
    <w:basedOn w:val="Normal"/>
    <w:link w:val="Pr-formataoHTMLChar"/>
    <w:uiPriority w:val="99"/>
    <w:unhideWhenUsed/>
    <w:rsid w:val="001E7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E7DF2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F479C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32665"/>
    <w:pPr>
      <w:ind w:left="720"/>
      <w:contextualSpacing/>
    </w:pPr>
  </w:style>
  <w:style w:type="paragraph" w:customStyle="1" w:styleId="semespaamento1">
    <w:name w:val="semespaamento1"/>
    <w:basedOn w:val="Normal"/>
    <w:rsid w:val="00246001"/>
    <w:pPr>
      <w:spacing w:before="100" w:beforeAutospacing="1" w:after="100" w:afterAutospacing="1"/>
    </w:pPr>
    <w:rPr>
      <w:rFonts w:eastAsia="Times New Roman"/>
      <w:lang w:val="pt-BR" w:eastAsia="pt-BR"/>
    </w:rPr>
  </w:style>
  <w:style w:type="character" w:customStyle="1" w:styleId="fontstyle01">
    <w:name w:val="fontstyle01"/>
    <w:rsid w:val="00246001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BB60C7"/>
  </w:style>
  <w:style w:type="character" w:styleId="Forte">
    <w:name w:val="Strong"/>
    <w:basedOn w:val="Fontepargpadro"/>
    <w:uiPriority w:val="22"/>
    <w:qFormat/>
    <w:rsid w:val="00B362B9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B33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33CD"/>
    <w:pPr>
      <w:spacing w:after="160"/>
    </w:pPr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33CD"/>
    <w:rPr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3C3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bcs.sbq.org.br/template" TargetMode="External"/><Relationship Id="rId18" Type="http://schemas.openxmlformats.org/officeDocument/2006/relationships/hyperlink" Target="https://dx.doi.org/10.21577/0103-5053.20210046" TargetMode="External"/><Relationship Id="rId26" Type="http://schemas.openxmlformats.org/officeDocument/2006/relationships/hyperlink" Target="https://chemrxiv.org/articles/preprint/Automated_Framework_for_Developing_Predictive_Machine_Learning_Models_for_Data-Driven_Drug_Discovery/12250046/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m.com.br/app/noticia/gerais/2022/09/14/interna_gerais,1393725/vigilancia-rastreia-uso-de-produto-que-matou-caes-na-industria-alimenticia.shtml" TargetMode="External"/><Relationship Id="rId34" Type="http://schemas.openxmlformats.org/officeDocument/2006/relationships/hyperlink" Target="https://apps.who.int/iris/%20handle/10665/43940" TargetMode="External"/><Relationship Id="rId7" Type="http://schemas.openxmlformats.org/officeDocument/2006/relationships/hyperlink" Target="https://jbcs.sbq.org.br/template" TargetMode="External"/><Relationship Id="rId12" Type="http://schemas.openxmlformats.org/officeDocument/2006/relationships/hyperlink" Target="https://doi.org/10.1016/j.jlumin.2020.117241" TargetMode="External"/><Relationship Id="rId17" Type="http://schemas.openxmlformats.org/officeDocument/2006/relationships/hyperlink" Target="https://doi.org/10.1016/j.jlumin.2020.117241" TargetMode="External"/><Relationship Id="rId25" Type="http://schemas.openxmlformats.org/officeDocument/2006/relationships/hyperlink" Target="https://doi.org/10.1016/j.susmat.2019.e00140" TargetMode="External"/><Relationship Id="rId33" Type="http://schemas.openxmlformats.org/officeDocument/2006/relationships/hyperlink" Target="https://www.epa.gov/sites/default/files/2015-07/documents/epa-io-3.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x.doi.org/10.21577/0103-5053.20210134" TargetMode="External"/><Relationship Id="rId20" Type="http://schemas.openxmlformats.org/officeDocument/2006/relationships/hyperlink" Target="http://www.sbq.org.br/" TargetMode="External"/><Relationship Id="rId29" Type="http://schemas.openxmlformats.org/officeDocument/2006/relationships/hyperlink" Target="https://www.gov.br/anp/pt-br/centrais-de-conteudo/publicacoes/anuario-estatistico/arquivos-anuario-estatistico-2018/anuario_2018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jbcs.sbq.org.br/instr.for_authors" TargetMode="External"/><Relationship Id="rId11" Type="http://schemas.openxmlformats.org/officeDocument/2006/relationships/hyperlink" Target="https://doi.org/10.1016/j.jlumin.2020.117241" TargetMode="External"/><Relationship Id="rId24" Type="http://schemas.openxmlformats.org/officeDocument/2006/relationships/hyperlink" Target="http://dx.doi.org/10.21577/0100-4042.20170782" TargetMode="External"/><Relationship Id="rId32" Type="http://schemas.openxmlformats.org/officeDocument/2006/relationships/hyperlink" Target="https://eur-lex.europa.eu/legal-content/en/%20TXT/?uri=CELEX%3A32014R04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brenn\Dropbox\0%20-%20Documents\Ad%20hoc\JBCS%202025\Template\DOI-URL" TargetMode="External"/><Relationship Id="rId23" Type="http://schemas.openxmlformats.org/officeDocument/2006/relationships/hyperlink" Target="https://doi.org/10.1021/acs.orglett.0c03052" TargetMode="External"/><Relationship Id="rId28" Type="http://schemas.openxmlformats.org/officeDocument/2006/relationships/hyperlink" Target="https://www.in.gov.br/web/guest/materia/-/asset_publisher/Kujrw0TZC2Mb/content/id/51058895/do1-2018-11-21-resolucao-n-491-de-19-de-novembro-de-2018-51058603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Users\Beth\Documents\Suzana\GN1\Credit\CRediT%20-%20CASRAI.html" TargetMode="External"/><Relationship Id="rId19" Type="http://schemas.openxmlformats.org/officeDocument/2006/relationships/hyperlink" Target="https://hilo.hawaii.edu/academics/cafnrm/faculty/documents/Tsutsumi-HoneyBeesProfile.pdf" TargetMode="External"/><Relationship Id="rId31" Type="http://schemas.openxmlformats.org/officeDocument/2006/relationships/hyperlink" Target="https://www.planalto.gov.br/ccivil_03/_ato2004-2006/2005/lei/l11097.htm%5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lo.br/" TargetMode="External"/><Relationship Id="rId14" Type="http://schemas.openxmlformats.org/officeDocument/2006/relationships/hyperlink" Target="https://www.cas.org/content/references/corejournals" TargetMode="External"/><Relationship Id="rId22" Type="http://schemas.openxmlformats.org/officeDocument/2006/relationships/hyperlink" Target="https://www.teses.usp.br/teses/disponiveis/46/46134/tde-17052016-143939/pt-br.php" TargetMode="External"/><Relationship Id="rId27" Type="http://schemas.openxmlformats.org/officeDocument/2006/relationships/hyperlink" Target="http://jbcs.sbq.org.br/forthcoming_papers" TargetMode="External"/><Relationship Id="rId30" Type="http://schemas.openxmlformats.org/officeDocument/2006/relationships/hyperlink" Target="https://www.in.gov.br/materia/-/%20asset_publisher/Kujrw0TZC2Mb/content/id/34380515/do1-%202018-07-27-resolucao-da-diretoria-colegiada-rdc-n-239-de26-de-julho-de-2018-34380387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jbcs.sbq.org.br/templat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3CD1B-200C-4CC7-8672-7D85524F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3999</Words>
  <Characters>21599</Characters>
  <Application>Microsoft Office Word</Application>
  <DocSecurity>0</DocSecurity>
  <Lines>179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Teodoro</dc:creator>
  <cp:lastModifiedBy>Cris Adamo</cp:lastModifiedBy>
  <cp:revision>9</cp:revision>
  <cp:lastPrinted>2024-05-02T20:11:00Z</cp:lastPrinted>
  <dcterms:created xsi:type="dcterms:W3CDTF">2025-02-06T17:48:00Z</dcterms:created>
  <dcterms:modified xsi:type="dcterms:W3CDTF">2025-10-23T17:22:00Z</dcterms:modified>
</cp:coreProperties>
</file>